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26" w:rsidRDefault="00A03626">
      <w:pPr>
        <w:rPr>
          <w:rFonts w:ascii="Times New Roman" w:hAnsi="Times New Roman" w:cs="Times New Roman"/>
          <w:color w:val="auto"/>
          <w:sz w:val="2"/>
          <w:szCs w:val="2"/>
        </w:rPr>
      </w:pPr>
    </w:p>
    <w:tbl>
      <w:tblPr>
        <w:tblW w:w="5000" w:type="pct"/>
        <w:tblCellMar>
          <w:left w:w="0" w:type="dxa"/>
          <w:right w:w="0" w:type="dxa"/>
        </w:tblCellMar>
        <w:tblLook w:val="0000" w:firstRow="0" w:lastRow="0" w:firstColumn="0" w:lastColumn="0" w:noHBand="0" w:noVBand="0"/>
      </w:tblPr>
      <w:tblGrid>
        <w:gridCol w:w="9735"/>
      </w:tblGrid>
      <w:tr w:rsidR="00A03626" w:rsidTr="004404A6">
        <w:trPr>
          <w:trHeight w:val="331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80" w:lineRule="exact"/>
              <w:ind w:left="20"/>
              <w:jc w:val="center"/>
              <w:rPr>
                <w:rFonts w:ascii="Dialog" w:eastAsia="Times New Roman" w:hAnsi="Times New Roman" w:cs="Dialog"/>
                <w:sz w:val="40"/>
                <w:szCs w:val="40"/>
              </w:rPr>
            </w:pPr>
            <w:r>
              <w:rPr>
                <w:rFonts w:ascii="宋体" w:eastAsia="宋体" w:hAnsi="宋体" w:cs="宋体" w:hint="eastAsia"/>
                <w:sz w:val="40"/>
                <w:szCs w:val="40"/>
              </w:rPr>
              <w:t>上海市</w:t>
            </w:r>
            <w:r w:rsidR="005931CB">
              <w:rPr>
                <w:rFonts w:ascii="宋体" w:eastAsia="宋体" w:hAnsi="宋体" w:cs="宋体" w:hint="eastAsia"/>
                <w:sz w:val="40"/>
                <w:szCs w:val="40"/>
              </w:rPr>
              <w:t>松江区</w:t>
            </w:r>
            <w:r>
              <w:rPr>
                <w:rFonts w:ascii="Dialog" w:eastAsia="Times New Roman" w:hAnsi="Times New Roman" w:cs="Dialog"/>
                <w:sz w:val="40"/>
                <w:szCs w:val="40"/>
              </w:rPr>
              <w:t>2022</w:t>
            </w:r>
            <w:r>
              <w:rPr>
                <w:rFonts w:ascii="宋体" w:eastAsia="宋体" w:hAnsi="宋体" w:cs="宋体" w:hint="eastAsia"/>
                <w:sz w:val="40"/>
                <w:szCs w:val="40"/>
              </w:rPr>
              <w:t>年区级部门预算</w:t>
            </w:r>
          </w:p>
        </w:tc>
      </w:tr>
      <w:tr w:rsidR="00A03626" w:rsidTr="004404A6">
        <w:trPr>
          <w:trHeight w:val="16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85" w:lineRule="exact"/>
              <w:ind w:left="20"/>
              <w:jc w:val="center"/>
              <w:rPr>
                <w:rFonts w:ascii="Dialog" w:eastAsia="Times New Roman" w:hAnsi="Times New Roman" w:cs="Dialog"/>
              </w:rPr>
            </w:pPr>
            <w:r>
              <w:rPr>
                <w:rFonts w:ascii="宋体" w:eastAsia="宋体" w:hAnsi="宋体" w:cs="宋体" w:hint="eastAsia"/>
              </w:rPr>
              <w:t>预算主管部门：中共上海市松江区委机构编制委员会办公室</w:t>
            </w: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8449"/>
        <w:gridCol w:w="643"/>
        <w:gridCol w:w="643"/>
      </w:tblGrid>
      <w:tr w:rsidR="00A03626" w:rsidTr="004404A6">
        <w:trPr>
          <w:trHeight w:val="507"/>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435" w:lineRule="exact"/>
              <w:ind w:left="20"/>
              <w:jc w:val="center"/>
              <w:rPr>
                <w:rFonts w:ascii="仿宋" w:eastAsia="仿宋" w:hAnsi="仿宋" w:cs="Dialog"/>
                <w:sz w:val="36"/>
                <w:szCs w:val="36"/>
              </w:rPr>
            </w:pPr>
            <w:r w:rsidRPr="00781F8D">
              <w:rPr>
                <w:rFonts w:ascii="仿宋" w:eastAsia="仿宋" w:hAnsi="仿宋" w:cs="宋体" w:hint="eastAsia"/>
                <w:b/>
                <w:bCs/>
                <w:sz w:val="36"/>
                <w:szCs w:val="36"/>
              </w:rPr>
              <w:lastRenderedPageBreak/>
              <w:t>目录</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一、部门主要职能</w:t>
            </w:r>
            <w:r w:rsidRPr="00781F8D">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二、部门机构设置</w:t>
            </w:r>
            <w:r w:rsidRPr="00781F8D">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三、名词解释</w:t>
            </w:r>
            <w:r w:rsidRPr="00781F8D">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四、部门预算编制说明</w:t>
            </w:r>
            <w:r w:rsidRPr="00781F8D">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五、部门预算表</w:t>
            </w:r>
            <w:r w:rsidRPr="00781F8D">
              <w:rPr>
                <w:rFonts w:ascii="仿宋" w:eastAsia="仿宋" w:hAnsi="仿宋" w:cs="Dialog"/>
                <w:sz w:val="28"/>
                <w:szCs w:val="28"/>
              </w:rPr>
              <w:t xml:space="preserve"> </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1. 2022</w:t>
            </w:r>
            <w:r w:rsidRPr="00781F8D">
              <w:rPr>
                <w:rFonts w:ascii="仿宋" w:eastAsia="仿宋" w:hAnsi="仿宋" w:cs="宋体" w:hint="eastAsia"/>
                <w:sz w:val="28"/>
                <w:szCs w:val="28"/>
              </w:rPr>
              <w:t>年部门财务收支预算总表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2. 2022</w:t>
            </w:r>
            <w:r w:rsidRPr="00781F8D">
              <w:rPr>
                <w:rFonts w:ascii="仿宋" w:eastAsia="仿宋" w:hAnsi="仿宋" w:cs="宋体" w:hint="eastAsia"/>
                <w:sz w:val="28"/>
                <w:szCs w:val="28"/>
              </w:rPr>
              <w:t>年部门收入预算总表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3. 2022</w:t>
            </w:r>
            <w:r w:rsidRPr="00781F8D">
              <w:rPr>
                <w:rFonts w:ascii="仿宋" w:eastAsia="仿宋" w:hAnsi="仿宋" w:cs="宋体" w:hint="eastAsia"/>
                <w:sz w:val="28"/>
                <w:szCs w:val="28"/>
              </w:rPr>
              <w:t>年部门支出预算总表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4. 2022</w:t>
            </w:r>
            <w:r w:rsidRPr="00781F8D">
              <w:rPr>
                <w:rFonts w:ascii="仿宋" w:eastAsia="仿宋" w:hAnsi="仿宋" w:cs="宋体" w:hint="eastAsia"/>
                <w:sz w:val="28"/>
                <w:szCs w:val="28"/>
              </w:rPr>
              <w:t>年部门财政拨款收支预算总表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5. 2022</w:t>
            </w:r>
            <w:r w:rsidRPr="00781F8D">
              <w:rPr>
                <w:rFonts w:ascii="仿宋" w:eastAsia="仿宋" w:hAnsi="仿宋" w:cs="宋体" w:hint="eastAsia"/>
                <w:sz w:val="28"/>
                <w:szCs w:val="28"/>
              </w:rPr>
              <w:t>年部门一般公共预算支出功能分类预算表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6. 2022</w:t>
            </w:r>
            <w:r w:rsidRPr="00781F8D">
              <w:rPr>
                <w:rFonts w:ascii="仿宋" w:eastAsia="仿宋" w:hAnsi="仿宋" w:cs="宋体" w:hint="eastAsia"/>
                <w:sz w:val="28"/>
                <w:szCs w:val="28"/>
              </w:rPr>
              <w:t>年部门政府性基金预算支出功能分类预算表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7. 2022</w:t>
            </w:r>
            <w:r w:rsidRPr="00781F8D">
              <w:rPr>
                <w:rFonts w:ascii="仿宋" w:eastAsia="仿宋" w:hAnsi="仿宋" w:cs="宋体" w:hint="eastAsia"/>
                <w:sz w:val="28"/>
                <w:szCs w:val="28"/>
              </w:rPr>
              <w:t>年部门国有资本经营预算支出功能分类预算表</w:t>
            </w: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8. 2022</w:t>
            </w:r>
            <w:r w:rsidRPr="00781F8D">
              <w:rPr>
                <w:rFonts w:ascii="仿宋" w:eastAsia="仿宋" w:hAnsi="仿宋" w:cs="宋体" w:hint="eastAsia"/>
                <w:sz w:val="28"/>
                <w:szCs w:val="28"/>
              </w:rPr>
              <w:t>年部门一般公共预算基本支出部门预算经济分类预算表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Dialog"/>
                <w:sz w:val="28"/>
                <w:szCs w:val="28"/>
              </w:rPr>
              <w:t xml:space="preserve">   9. 2022</w:t>
            </w:r>
            <w:r w:rsidRPr="00781F8D">
              <w:rPr>
                <w:rFonts w:ascii="仿宋" w:eastAsia="仿宋" w:hAnsi="仿宋" w:cs="宋体" w:hint="eastAsia"/>
                <w:sz w:val="28"/>
                <w:szCs w:val="28"/>
              </w:rPr>
              <w:t>年部门</w:t>
            </w:r>
            <w:r w:rsidRPr="00781F8D">
              <w:rPr>
                <w:rFonts w:ascii="仿宋" w:eastAsia="仿宋" w:hAnsi="仿宋" w:cs="Dialog" w:hint="eastAsia"/>
                <w:sz w:val="28"/>
                <w:szCs w:val="28"/>
              </w:rPr>
              <w:t>“</w:t>
            </w:r>
            <w:r w:rsidRPr="00781F8D">
              <w:rPr>
                <w:rFonts w:ascii="仿宋" w:eastAsia="仿宋" w:hAnsi="仿宋" w:cs="宋体" w:hint="eastAsia"/>
                <w:sz w:val="28"/>
                <w:szCs w:val="28"/>
              </w:rPr>
              <w:t>三公</w:t>
            </w:r>
            <w:r w:rsidRPr="00781F8D">
              <w:rPr>
                <w:rFonts w:ascii="仿宋" w:eastAsia="仿宋" w:hAnsi="仿宋" w:cs="Dialog" w:hint="eastAsia"/>
                <w:sz w:val="28"/>
                <w:szCs w:val="28"/>
              </w:rPr>
              <w:t>”</w:t>
            </w:r>
            <w:r w:rsidRPr="00781F8D">
              <w:rPr>
                <w:rFonts w:ascii="仿宋" w:eastAsia="仿宋" w:hAnsi="仿宋" w:cs="宋体" w:hint="eastAsia"/>
                <w:sz w:val="28"/>
                <w:szCs w:val="28"/>
              </w:rPr>
              <w:t>经费和机关运行经费预算表</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六、其他相关情况说明</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七、项目经费情况说明</w:t>
            </w: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r>
      <w:tr w:rsidR="00A03626" w:rsidTr="004404A6">
        <w:trPr>
          <w:trHeight w:val="325"/>
        </w:trPr>
        <w:tc>
          <w:tcPr>
            <w:tcW w:w="433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Pr="00781F8D" w:rsidRDefault="00A03626">
            <w:pPr>
              <w:spacing w:line="255" w:lineRule="exact"/>
              <w:ind w:left="20"/>
              <w:rPr>
                <w:rFonts w:ascii="仿宋" w:eastAsia="仿宋" w:hAnsi="仿宋" w:cs="Dialog"/>
                <w:sz w:val="28"/>
                <w:szCs w:val="28"/>
              </w:rPr>
            </w:pPr>
            <w:r w:rsidRPr="00781F8D">
              <w:rPr>
                <w:rFonts w:ascii="仿宋" w:eastAsia="仿宋" w:hAnsi="仿宋" w:cs="宋体" w:hint="eastAsia"/>
                <w:sz w:val="28"/>
                <w:szCs w:val="28"/>
              </w:rPr>
              <w:t>八、财政支出项目绩效目标申报表</w:t>
            </w: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A03626" w:rsidRDefault="00A03626">
            <w:pPr>
              <w:rPr>
                <w:rFonts w:ascii="Times New Roman" w:hAnsi="Times New Roman" w:cs="Times New Roman"/>
                <w:color w:val="auto"/>
              </w:rPr>
            </w:pPr>
          </w:p>
        </w:tc>
        <w:tc>
          <w:tcPr>
            <w:tcW w:w="330"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A03626" w:rsidRDefault="00A03626">
            <w:pPr>
              <w:rPr>
                <w:rFonts w:ascii="Times New Roman" w:hAnsi="Times New Roman" w:cs="Times New Roman"/>
                <w:color w:val="auto"/>
              </w:rPr>
            </w:pP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pPr w:leftFromText="180" w:rightFromText="180" w:vertAnchor="text" w:horzAnchor="margin" w:tblpY="1121"/>
        <w:tblW w:w="5000" w:type="pct"/>
        <w:tblCellMar>
          <w:left w:w="0" w:type="dxa"/>
          <w:right w:w="0" w:type="dxa"/>
        </w:tblCellMar>
        <w:tblLook w:val="0000" w:firstRow="0" w:lastRow="0" w:firstColumn="0" w:lastColumn="0" w:noHBand="0" w:noVBand="0"/>
      </w:tblPr>
      <w:tblGrid>
        <w:gridCol w:w="133"/>
        <w:gridCol w:w="9465"/>
        <w:gridCol w:w="132"/>
      </w:tblGrid>
      <w:tr w:rsidR="004404A6" w:rsidRPr="00781F8D" w:rsidTr="004404A6">
        <w:trPr>
          <w:trHeight w:hRule="exact" w:val="763"/>
        </w:trPr>
        <w:tc>
          <w:tcPr>
            <w:tcW w:w="68"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4404A6" w:rsidRPr="00781F8D" w:rsidRDefault="004404A6" w:rsidP="00A03626">
            <w:pPr>
              <w:rPr>
                <w:rFonts w:ascii="仿宋" w:eastAsia="仿宋" w:hAnsi="仿宋" w:cs="Times New Roman"/>
                <w:color w:val="auto"/>
                <w:sz w:val="36"/>
                <w:szCs w:val="36"/>
              </w:rPr>
            </w:pPr>
          </w:p>
        </w:tc>
        <w:tc>
          <w:tcPr>
            <w:tcW w:w="4864"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04A6" w:rsidRPr="00781F8D" w:rsidRDefault="004404A6" w:rsidP="004404A6">
            <w:pPr>
              <w:jc w:val="center"/>
              <w:rPr>
                <w:rFonts w:ascii="仿宋" w:eastAsia="仿宋" w:hAnsi="仿宋" w:cs="Dialog"/>
                <w:b/>
                <w:bCs/>
                <w:sz w:val="36"/>
                <w:szCs w:val="36"/>
              </w:rPr>
            </w:pPr>
            <w:r w:rsidRPr="00781F8D">
              <w:rPr>
                <w:rFonts w:ascii="仿宋" w:eastAsia="仿宋" w:hAnsi="仿宋" w:cs="Dialog" w:hint="eastAsia"/>
                <w:b/>
                <w:bCs/>
                <w:sz w:val="36"/>
                <w:szCs w:val="36"/>
              </w:rPr>
              <w:t>中共上海市松江区委机构编制委员会办公室主要职能</w:t>
            </w:r>
          </w:p>
          <w:p w:rsidR="004404A6" w:rsidRPr="00781F8D" w:rsidRDefault="004404A6" w:rsidP="00A03626">
            <w:pPr>
              <w:jc w:val="center"/>
              <w:rPr>
                <w:rFonts w:ascii="仿宋" w:eastAsia="仿宋" w:hAnsi="仿宋" w:cs="Dialog"/>
                <w:b/>
                <w:bCs/>
                <w:sz w:val="36"/>
                <w:szCs w:val="36"/>
              </w:rPr>
            </w:pPr>
          </w:p>
          <w:p w:rsidR="004404A6" w:rsidRPr="00781F8D" w:rsidRDefault="004404A6" w:rsidP="00A03626">
            <w:pPr>
              <w:jc w:val="center"/>
              <w:rPr>
                <w:rFonts w:ascii="仿宋" w:eastAsia="仿宋" w:hAnsi="仿宋" w:cs="Dialog"/>
                <w:sz w:val="36"/>
                <w:szCs w:val="36"/>
              </w:rPr>
            </w:pPr>
          </w:p>
        </w:tc>
        <w:tc>
          <w:tcPr>
            <w:tcW w:w="6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04A6" w:rsidRPr="00781F8D" w:rsidRDefault="004404A6" w:rsidP="00A03626">
            <w:pPr>
              <w:rPr>
                <w:rFonts w:ascii="仿宋" w:eastAsia="仿宋" w:hAnsi="仿宋" w:cs="Times New Roman"/>
                <w:color w:val="auto"/>
                <w:sz w:val="36"/>
                <w:szCs w:val="36"/>
              </w:rPr>
            </w:pPr>
          </w:p>
        </w:tc>
      </w:tr>
    </w:tbl>
    <w:p w:rsidR="004404A6" w:rsidRPr="00781F8D" w:rsidRDefault="004404A6" w:rsidP="0045798E">
      <w:pPr>
        <w:ind w:firstLineChars="200" w:firstLine="720"/>
        <w:rPr>
          <w:rFonts w:ascii="仿宋" w:eastAsia="仿宋" w:hAnsi="仿宋"/>
          <w:sz w:val="36"/>
          <w:szCs w:val="36"/>
        </w:rPr>
      </w:pPr>
    </w:p>
    <w:p w:rsidR="004404A6" w:rsidRPr="00781F8D" w:rsidRDefault="004404A6" w:rsidP="00781F8D">
      <w:pPr>
        <w:rPr>
          <w:rFonts w:ascii="仿宋" w:eastAsia="仿宋" w:hAnsi="仿宋"/>
          <w:sz w:val="36"/>
          <w:szCs w:val="36"/>
        </w:rPr>
      </w:pPr>
    </w:p>
    <w:p w:rsidR="004404A6" w:rsidRDefault="004404A6" w:rsidP="004404A6">
      <w:pPr>
        <w:rPr>
          <w:sz w:val="30"/>
          <w:szCs w:val="30"/>
        </w:rPr>
      </w:pPr>
    </w:p>
    <w:p w:rsidR="004404A6" w:rsidRPr="00781F8D" w:rsidRDefault="004404A6" w:rsidP="00A4632F">
      <w:pPr>
        <w:spacing w:line="360" w:lineRule="auto"/>
        <w:ind w:firstLineChars="200" w:firstLine="560"/>
        <w:rPr>
          <w:rFonts w:ascii="仿宋" w:eastAsia="仿宋" w:hAnsi="仿宋"/>
          <w:sz w:val="28"/>
          <w:szCs w:val="28"/>
        </w:rPr>
      </w:pPr>
      <w:r w:rsidRPr="00781F8D">
        <w:rPr>
          <w:rFonts w:ascii="仿宋" w:eastAsia="仿宋" w:hAnsi="仿宋" w:hint="eastAsia"/>
          <w:sz w:val="28"/>
          <w:szCs w:val="28"/>
        </w:rPr>
        <w:t>中共上海市松江区委机构编制委员会办公室是</w:t>
      </w:r>
      <w:r w:rsidR="00C83F7A" w:rsidRPr="001A7DC0">
        <w:rPr>
          <w:rFonts w:ascii="仿宋" w:eastAsia="仿宋" w:hAnsi="仿宋" w:hint="eastAsia"/>
          <w:sz w:val="28"/>
          <w:szCs w:val="28"/>
        </w:rPr>
        <w:t>中共上海市松江区委机构编制委员会的办事机构</w:t>
      </w:r>
      <w:r w:rsidR="00C83F7A">
        <w:rPr>
          <w:rFonts w:ascii="仿宋" w:eastAsia="仿宋" w:hAnsi="仿宋" w:hint="eastAsia"/>
          <w:sz w:val="28"/>
          <w:szCs w:val="28"/>
        </w:rPr>
        <w:t>。</w:t>
      </w:r>
    </w:p>
    <w:p w:rsidR="0045798E" w:rsidRDefault="004404A6" w:rsidP="00A4632F">
      <w:pPr>
        <w:spacing w:line="360" w:lineRule="auto"/>
        <w:ind w:firstLineChars="200" w:firstLine="560"/>
        <w:rPr>
          <w:rFonts w:ascii="仿宋" w:eastAsia="仿宋" w:hAnsi="仿宋"/>
          <w:sz w:val="28"/>
          <w:szCs w:val="28"/>
        </w:rPr>
      </w:pPr>
      <w:r w:rsidRPr="00781F8D">
        <w:rPr>
          <w:rFonts w:ascii="仿宋" w:eastAsia="仿宋" w:hAnsi="仿宋" w:hint="eastAsia"/>
          <w:sz w:val="28"/>
          <w:szCs w:val="28"/>
        </w:rPr>
        <w:t>主要职能包括：</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1.</w:t>
      </w:r>
      <w:r w:rsidRPr="00A823AC">
        <w:rPr>
          <w:rFonts w:ascii="仿宋" w:eastAsia="仿宋" w:hAnsi="仿宋" w:hint="eastAsia"/>
          <w:sz w:val="28"/>
          <w:szCs w:val="28"/>
        </w:rPr>
        <w:t>贯彻落实加强党对机构编制工作集中统一领导的要求，贯彻执行机构编制工作的法律、法规、规章和方针政策。研究起草本区机构编制工作的制度、办法等规范性文件。</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2.</w:t>
      </w:r>
      <w:r w:rsidRPr="00A823AC">
        <w:rPr>
          <w:rFonts w:ascii="仿宋" w:eastAsia="仿宋" w:hAnsi="仿宋" w:hint="eastAsia"/>
          <w:sz w:val="28"/>
          <w:szCs w:val="28"/>
        </w:rPr>
        <w:t>研究本区行政管理体制改革和机构改革以及相关领域涉及行政管理体制改革的重大问题。研究拟订本区行政管理体制改革总体方案、区级机构改革方案并组织实施。研究拟订区人大、区政协机关，区纪委监委机关，区各民主党派、群众团体机关改革方案并组织实施。</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3.</w:t>
      </w:r>
      <w:r w:rsidRPr="00A823AC">
        <w:rPr>
          <w:rFonts w:ascii="仿宋" w:eastAsia="仿宋" w:hAnsi="仿宋" w:hint="eastAsia"/>
          <w:sz w:val="28"/>
          <w:szCs w:val="28"/>
        </w:rPr>
        <w:t>负责审核、报批区委、区政府机关各部门的设立和调整，指导协调区级机关各部门职责调整工作。负责指导协调镇、街道机构改革和机构编制管理工作。研究拟订镇、街道机构改革方案，审核、报批镇、街道机构编制调整事项。</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4.</w:t>
      </w:r>
      <w:r w:rsidRPr="00A823AC">
        <w:rPr>
          <w:rFonts w:ascii="仿宋" w:eastAsia="仿宋" w:hAnsi="仿宋" w:hint="eastAsia"/>
          <w:sz w:val="28"/>
          <w:szCs w:val="28"/>
        </w:rPr>
        <w:t>研究拟订本区事业单位管理体制和机构改革方案，并组织实施。负责审核、报批本区事业单位的设立和调整，审核、报批事业编制的核定和调整。</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5.</w:t>
      </w:r>
      <w:r w:rsidRPr="00A823AC">
        <w:rPr>
          <w:rFonts w:ascii="仿宋" w:eastAsia="仿宋" w:hAnsi="仿宋" w:hint="eastAsia"/>
          <w:sz w:val="28"/>
          <w:szCs w:val="28"/>
        </w:rPr>
        <w:t>负责本区机关、事业单位人员编制使用计划预审及机关、事业单位人员调动、科级领导干部职数使用审核工作。负责镇、街道社区工作者使用额度的核定和调整。</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6.</w:t>
      </w:r>
      <w:r w:rsidRPr="00A823AC">
        <w:rPr>
          <w:rFonts w:ascii="仿宋" w:eastAsia="仿宋" w:hAnsi="仿宋" w:hint="eastAsia"/>
          <w:sz w:val="28"/>
          <w:szCs w:val="28"/>
        </w:rPr>
        <w:t>负责本区事业单位登记管理工作，负责机关事业单位统一社会信用代码赋码工作。</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7.</w:t>
      </w:r>
      <w:r w:rsidRPr="00A823AC">
        <w:rPr>
          <w:rFonts w:ascii="仿宋" w:eastAsia="仿宋" w:hAnsi="仿宋" w:hint="eastAsia"/>
          <w:sz w:val="28"/>
          <w:szCs w:val="28"/>
        </w:rPr>
        <w:t>负责监督检查本区各级机关、事业单位贯彻执行有关机构编制管理的法律、法规、规章和方针政策情况及机构编制落实情况。</w:t>
      </w:r>
    </w:p>
    <w:p w:rsidR="00A823AC" w:rsidRP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8.</w:t>
      </w:r>
      <w:r w:rsidRPr="00A823AC">
        <w:rPr>
          <w:rFonts w:ascii="仿宋" w:eastAsia="仿宋" w:hAnsi="仿宋" w:hint="eastAsia"/>
          <w:sz w:val="28"/>
          <w:szCs w:val="28"/>
        </w:rPr>
        <w:t>负责机构编制实名制管理，负责机关、事业单位机构编制统计工作。指导本区各级机关、事业单位做好机构编制实名制管理和统计工作。</w:t>
      </w:r>
    </w:p>
    <w:p w:rsidR="00A823AC" w:rsidRDefault="00A823AC" w:rsidP="00536388">
      <w:pPr>
        <w:spacing w:line="360" w:lineRule="auto"/>
        <w:ind w:firstLineChars="250" w:firstLine="700"/>
        <w:rPr>
          <w:rFonts w:ascii="仿宋" w:eastAsia="仿宋" w:hAnsi="仿宋"/>
          <w:sz w:val="28"/>
          <w:szCs w:val="28"/>
        </w:rPr>
      </w:pPr>
      <w:r w:rsidRPr="00A823AC">
        <w:rPr>
          <w:rFonts w:ascii="仿宋" w:eastAsia="仿宋" w:hAnsi="仿宋"/>
          <w:sz w:val="28"/>
          <w:szCs w:val="28"/>
        </w:rPr>
        <w:t>9.</w:t>
      </w:r>
      <w:r w:rsidRPr="00A823AC">
        <w:rPr>
          <w:rFonts w:ascii="仿宋" w:eastAsia="仿宋" w:hAnsi="仿宋" w:hint="eastAsia"/>
          <w:sz w:val="28"/>
          <w:szCs w:val="28"/>
        </w:rPr>
        <w:t>完成区委和区委编委交办的其他任务。</w:t>
      </w:r>
    </w:p>
    <w:p w:rsidR="00A03626" w:rsidRDefault="00A03626" w:rsidP="00A823AC">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A03626" w:rsidRDefault="00A03626">
      <w:pPr>
        <w:rPr>
          <w:rFonts w:ascii="Times New Roman" w:hAnsi="Times New Roman" w:cs="Times New Roman"/>
          <w:color w:val="auto"/>
          <w:sz w:val="2"/>
          <w:szCs w:val="2"/>
        </w:rPr>
      </w:pPr>
    </w:p>
    <w:tbl>
      <w:tblPr>
        <w:tblpPr w:leftFromText="180" w:rightFromText="180" w:vertAnchor="text" w:horzAnchor="margin" w:tblpY="1188"/>
        <w:tblW w:w="8743" w:type="dxa"/>
        <w:tblLayout w:type="fixed"/>
        <w:tblCellMar>
          <w:left w:w="0" w:type="dxa"/>
          <w:right w:w="0" w:type="dxa"/>
        </w:tblCellMar>
        <w:tblLook w:val="0000" w:firstRow="0" w:lastRow="0" w:firstColumn="0" w:lastColumn="0" w:noHBand="0" w:noVBand="0"/>
      </w:tblPr>
      <w:tblGrid>
        <w:gridCol w:w="119"/>
        <w:gridCol w:w="8505"/>
        <w:gridCol w:w="119"/>
      </w:tblGrid>
      <w:tr w:rsidR="00F1079A" w:rsidTr="00A03626">
        <w:trPr>
          <w:trHeight w:hRule="exact" w:val="620"/>
        </w:trPr>
        <w:tc>
          <w:tcPr>
            <w:tcW w:w="11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F1079A" w:rsidRDefault="00F1079A" w:rsidP="00A03626">
            <w:pPr>
              <w:rPr>
                <w:rFonts w:ascii="Times New Roman" w:hAnsi="Times New Roman" w:cs="Times New Roman"/>
                <w:color w:val="auto"/>
              </w:rPr>
            </w:pPr>
          </w:p>
        </w:tc>
        <w:tc>
          <w:tcPr>
            <w:tcW w:w="850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1079A" w:rsidRPr="00781F8D" w:rsidRDefault="00F1079A" w:rsidP="00A03626">
            <w:pPr>
              <w:jc w:val="center"/>
              <w:rPr>
                <w:rFonts w:ascii="仿宋" w:eastAsia="仿宋" w:hAnsi="仿宋" w:cs="Dialog"/>
                <w:sz w:val="36"/>
                <w:szCs w:val="36"/>
              </w:rPr>
            </w:pPr>
            <w:r w:rsidRPr="00781F8D">
              <w:rPr>
                <w:rFonts w:ascii="仿宋" w:eastAsia="仿宋" w:hAnsi="仿宋" w:cs="Dialog" w:hint="eastAsia"/>
                <w:b/>
                <w:bCs/>
                <w:sz w:val="36"/>
                <w:szCs w:val="36"/>
              </w:rPr>
              <w:t>中共上海市松江区委机构编制委员会办公室机构设置</w:t>
            </w:r>
          </w:p>
        </w:tc>
        <w:tc>
          <w:tcPr>
            <w:tcW w:w="11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1079A" w:rsidRDefault="00F1079A" w:rsidP="00A03626">
            <w:pPr>
              <w:rPr>
                <w:rFonts w:ascii="Times New Roman" w:hAnsi="Times New Roman" w:cs="Times New Roman"/>
                <w:color w:val="auto"/>
              </w:rPr>
            </w:pPr>
          </w:p>
        </w:tc>
      </w:tr>
    </w:tbl>
    <w:p w:rsidR="00F1079A" w:rsidRDefault="00F1079A" w:rsidP="00F1079A">
      <w:pPr>
        <w:spacing w:line="480" w:lineRule="auto"/>
        <w:ind w:firstLineChars="200" w:firstLine="480"/>
      </w:pPr>
    </w:p>
    <w:p w:rsidR="00F1079A" w:rsidRDefault="00F1079A" w:rsidP="00F1079A">
      <w:pPr>
        <w:spacing w:line="480" w:lineRule="auto"/>
      </w:pPr>
    </w:p>
    <w:p w:rsidR="00F1079A" w:rsidRDefault="00F1079A" w:rsidP="00F1079A">
      <w:pPr>
        <w:spacing w:line="480" w:lineRule="auto"/>
        <w:ind w:firstLineChars="200" w:firstLine="480"/>
      </w:pPr>
    </w:p>
    <w:p w:rsidR="00F1079A" w:rsidRDefault="00F1079A" w:rsidP="00F1079A">
      <w:pPr>
        <w:spacing w:line="480" w:lineRule="auto"/>
        <w:ind w:firstLineChars="200" w:firstLine="480"/>
      </w:pPr>
    </w:p>
    <w:p w:rsidR="00F1079A" w:rsidRPr="00781F8D" w:rsidRDefault="00F1079A" w:rsidP="00A4632F">
      <w:pPr>
        <w:spacing w:line="360" w:lineRule="auto"/>
        <w:ind w:firstLineChars="200" w:firstLine="560"/>
        <w:rPr>
          <w:rFonts w:ascii="仿宋" w:eastAsia="仿宋" w:hAnsi="仿宋"/>
          <w:sz w:val="28"/>
          <w:szCs w:val="28"/>
        </w:rPr>
      </w:pPr>
      <w:r w:rsidRPr="00781F8D">
        <w:rPr>
          <w:rFonts w:ascii="仿宋" w:eastAsia="仿宋" w:hAnsi="仿宋" w:hint="eastAsia"/>
          <w:sz w:val="28"/>
          <w:szCs w:val="28"/>
        </w:rPr>
        <w:t>中共上海市松江区委机构编制委员会办公室部门预算是包括</w:t>
      </w:r>
      <w:r w:rsidR="00FB36D5" w:rsidRPr="00781F8D">
        <w:rPr>
          <w:rFonts w:ascii="仿宋" w:eastAsia="仿宋" w:hAnsi="仿宋" w:hint="eastAsia"/>
          <w:sz w:val="28"/>
          <w:szCs w:val="28"/>
        </w:rPr>
        <w:t>中共上海市松江区委机构编制委员会办公室部门预算</w:t>
      </w:r>
      <w:r w:rsidRPr="00781F8D">
        <w:rPr>
          <w:rFonts w:ascii="仿宋" w:eastAsia="仿宋" w:hAnsi="仿宋" w:hint="eastAsia"/>
          <w:sz w:val="28"/>
          <w:szCs w:val="28"/>
        </w:rPr>
        <w:t>本部</w:t>
      </w:r>
      <w:r w:rsidRPr="00781F8D">
        <w:rPr>
          <w:rFonts w:ascii="仿宋" w:eastAsia="仿宋" w:hAnsi="仿宋"/>
          <w:sz w:val="28"/>
          <w:szCs w:val="28"/>
        </w:rPr>
        <w:t>1</w:t>
      </w:r>
      <w:r w:rsidRPr="00781F8D">
        <w:rPr>
          <w:rFonts w:ascii="仿宋" w:eastAsia="仿宋" w:hAnsi="仿宋" w:hint="eastAsia"/>
          <w:sz w:val="28"/>
          <w:szCs w:val="28"/>
        </w:rPr>
        <w:t>家预算单位的综合收支计划。</w:t>
      </w:r>
      <w:r w:rsidRPr="00781F8D">
        <w:rPr>
          <w:rFonts w:ascii="仿宋" w:eastAsia="仿宋" w:hAnsi="仿宋"/>
          <w:sz w:val="28"/>
          <w:szCs w:val="28"/>
        </w:rPr>
        <w:tab/>
      </w:r>
    </w:p>
    <w:p w:rsidR="006E1B2D" w:rsidRPr="00781F8D" w:rsidRDefault="006E1B2D" w:rsidP="00A4632F">
      <w:pPr>
        <w:spacing w:line="360" w:lineRule="auto"/>
        <w:ind w:firstLineChars="200" w:firstLine="560"/>
        <w:rPr>
          <w:rFonts w:ascii="仿宋" w:eastAsia="仿宋" w:hAnsi="仿宋"/>
          <w:sz w:val="28"/>
          <w:szCs w:val="28"/>
        </w:rPr>
      </w:pPr>
      <w:r w:rsidRPr="00D7537A">
        <w:rPr>
          <w:rFonts w:ascii="仿宋" w:eastAsia="仿宋" w:hAnsi="仿宋" w:hint="eastAsia"/>
          <w:sz w:val="28"/>
          <w:szCs w:val="28"/>
        </w:rPr>
        <w:t>中共上海市松江区委机构编制委员会办公室</w:t>
      </w:r>
      <w:r w:rsidR="00D7537A" w:rsidRPr="00D7537A">
        <w:rPr>
          <w:rFonts w:ascii="仿宋" w:eastAsia="仿宋" w:hAnsi="仿宋" w:hint="eastAsia"/>
          <w:sz w:val="28"/>
          <w:szCs w:val="28"/>
        </w:rPr>
        <w:t>内设</w:t>
      </w:r>
      <w:r w:rsidR="00D7537A" w:rsidRPr="00D7537A">
        <w:rPr>
          <w:rFonts w:ascii="仿宋" w:eastAsia="仿宋" w:hAnsi="仿宋"/>
          <w:sz w:val="28"/>
          <w:szCs w:val="28"/>
        </w:rPr>
        <w:t>3</w:t>
      </w:r>
      <w:r w:rsidR="00D7537A" w:rsidRPr="00D7537A">
        <w:rPr>
          <w:rFonts w:ascii="仿宋" w:eastAsia="仿宋" w:hAnsi="仿宋" w:hint="eastAsia"/>
          <w:sz w:val="28"/>
          <w:szCs w:val="28"/>
        </w:rPr>
        <w:t>个职能科，分别是综合督查科、党政机构编制科、事业机构编制科（上海市松江区事业单位登记管理局）</w:t>
      </w:r>
      <w:r w:rsidRPr="00D7537A">
        <w:rPr>
          <w:rFonts w:ascii="仿宋" w:eastAsia="仿宋" w:hAnsi="仿宋" w:hint="eastAsia"/>
          <w:sz w:val="28"/>
          <w:szCs w:val="28"/>
        </w:rPr>
        <w:t>。</w:t>
      </w:r>
    </w:p>
    <w:p w:rsidR="006E1B2D" w:rsidRPr="00781F8D" w:rsidRDefault="006E1B2D" w:rsidP="00A4632F">
      <w:pPr>
        <w:spacing w:line="360" w:lineRule="auto"/>
        <w:ind w:firstLineChars="200" w:firstLine="560"/>
        <w:rPr>
          <w:rFonts w:ascii="仿宋" w:eastAsia="仿宋" w:hAnsi="仿宋"/>
          <w:sz w:val="28"/>
          <w:szCs w:val="28"/>
        </w:rPr>
      </w:pPr>
      <w:r w:rsidRPr="00781F8D">
        <w:rPr>
          <w:rFonts w:ascii="仿宋" w:eastAsia="仿宋" w:hAnsi="仿宋" w:hint="eastAsia"/>
          <w:sz w:val="28"/>
          <w:szCs w:val="28"/>
        </w:rPr>
        <w:t>纳入中共上海市松江区委机构编制委员会办公室</w:t>
      </w:r>
      <w:r w:rsidRPr="00781F8D">
        <w:rPr>
          <w:rFonts w:ascii="仿宋" w:eastAsia="仿宋" w:hAnsi="仿宋"/>
          <w:sz w:val="28"/>
          <w:szCs w:val="28"/>
        </w:rPr>
        <w:t>2022</w:t>
      </w:r>
      <w:r w:rsidRPr="00781F8D">
        <w:rPr>
          <w:rFonts w:ascii="仿宋" w:eastAsia="仿宋" w:hAnsi="仿宋" w:hint="eastAsia"/>
          <w:sz w:val="28"/>
          <w:szCs w:val="28"/>
        </w:rPr>
        <w:t>年度部门预算编制范围的单位名单见下表：</w:t>
      </w:r>
    </w:p>
    <w:tbl>
      <w:tblPr>
        <w:tblStyle w:val="a7"/>
        <w:tblW w:w="0" w:type="auto"/>
        <w:tblInd w:w="754" w:type="dxa"/>
        <w:tblLook w:val="04A0" w:firstRow="1" w:lastRow="0" w:firstColumn="1" w:lastColumn="0" w:noHBand="0" w:noVBand="1"/>
      </w:tblPr>
      <w:tblGrid>
        <w:gridCol w:w="1205"/>
        <w:gridCol w:w="5197"/>
        <w:gridCol w:w="1916"/>
      </w:tblGrid>
      <w:tr w:rsidR="006E1B2D" w:rsidRPr="00781F8D" w:rsidTr="006E1B2D">
        <w:trPr>
          <w:trHeight w:val="486"/>
        </w:trPr>
        <w:tc>
          <w:tcPr>
            <w:tcW w:w="1205" w:type="dxa"/>
          </w:tcPr>
          <w:p w:rsidR="006E1B2D" w:rsidRPr="00781F8D" w:rsidRDefault="006E1B2D" w:rsidP="00EB2814">
            <w:pPr>
              <w:spacing w:line="360" w:lineRule="auto"/>
              <w:rPr>
                <w:rFonts w:ascii="仿宋" w:eastAsia="仿宋" w:hAnsi="仿宋"/>
                <w:sz w:val="28"/>
                <w:szCs w:val="28"/>
              </w:rPr>
            </w:pPr>
            <w:r w:rsidRPr="00781F8D">
              <w:rPr>
                <w:rFonts w:ascii="仿宋" w:eastAsia="仿宋" w:hAnsi="仿宋" w:hint="eastAsia"/>
                <w:sz w:val="28"/>
                <w:szCs w:val="28"/>
              </w:rPr>
              <w:t>序号</w:t>
            </w:r>
          </w:p>
        </w:tc>
        <w:tc>
          <w:tcPr>
            <w:tcW w:w="5197" w:type="dxa"/>
          </w:tcPr>
          <w:p w:rsidR="006E1B2D" w:rsidRPr="00781F8D" w:rsidRDefault="006E1B2D" w:rsidP="00EB2814">
            <w:pPr>
              <w:spacing w:line="360" w:lineRule="auto"/>
              <w:rPr>
                <w:rFonts w:ascii="仿宋" w:eastAsia="仿宋" w:hAnsi="仿宋"/>
                <w:sz w:val="28"/>
                <w:szCs w:val="28"/>
              </w:rPr>
            </w:pPr>
            <w:r w:rsidRPr="00781F8D">
              <w:rPr>
                <w:rFonts w:ascii="仿宋" w:eastAsia="仿宋" w:hAnsi="仿宋" w:hint="eastAsia"/>
                <w:sz w:val="28"/>
                <w:szCs w:val="28"/>
              </w:rPr>
              <w:t>单位名称</w:t>
            </w:r>
          </w:p>
        </w:tc>
        <w:tc>
          <w:tcPr>
            <w:tcW w:w="1916" w:type="dxa"/>
          </w:tcPr>
          <w:p w:rsidR="006E1B2D" w:rsidRPr="00781F8D" w:rsidRDefault="006E1B2D" w:rsidP="00EB2814">
            <w:pPr>
              <w:spacing w:line="360" w:lineRule="auto"/>
              <w:rPr>
                <w:rFonts w:ascii="仿宋" w:eastAsia="仿宋" w:hAnsi="仿宋"/>
                <w:sz w:val="28"/>
                <w:szCs w:val="28"/>
              </w:rPr>
            </w:pPr>
            <w:r w:rsidRPr="00781F8D">
              <w:rPr>
                <w:rFonts w:ascii="仿宋" w:eastAsia="仿宋" w:hAnsi="仿宋" w:hint="eastAsia"/>
                <w:sz w:val="28"/>
                <w:szCs w:val="28"/>
              </w:rPr>
              <w:t>备注</w:t>
            </w:r>
          </w:p>
        </w:tc>
      </w:tr>
      <w:tr w:rsidR="006E1B2D" w:rsidRPr="00781F8D" w:rsidTr="006E1B2D">
        <w:trPr>
          <w:trHeight w:val="486"/>
        </w:trPr>
        <w:tc>
          <w:tcPr>
            <w:tcW w:w="1205" w:type="dxa"/>
          </w:tcPr>
          <w:p w:rsidR="006E1B2D" w:rsidRPr="00781F8D" w:rsidRDefault="006E1B2D" w:rsidP="00EB2814">
            <w:pPr>
              <w:spacing w:line="360" w:lineRule="auto"/>
              <w:jc w:val="center"/>
              <w:rPr>
                <w:rFonts w:ascii="仿宋" w:eastAsia="仿宋" w:hAnsi="仿宋"/>
                <w:sz w:val="28"/>
                <w:szCs w:val="28"/>
              </w:rPr>
            </w:pPr>
            <w:r w:rsidRPr="00781F8D">
              <w:rPr>
                <w:rFonts w:ascii="仿宋" w:eastAsia="仿宋" w:hAnsi="仿宋"/>
                <w:sz w:val="28"/>
                <w:szCs w:val="28"/>
              </w:rPr>
              <w:t>1</w:t>
            </w:r>
          </w:p>
        </w:tc>
        <w:tc>
          <w:tcPr>
            <w:tcW w:w="5197" w:type="dxa"/>
          </w:tcPr>
          <w:p w:rsidR="006E1B2D" w:rsidRPr="00781F8D" w:rsidRDefault="006E1B2D" w:rsidP="00EB2814">
            <w:pPr>
              <w:spacing w:line="360" w:lineRule="auto"/>
              <w:rPr>
                <w:rFonts w:ascii="仿宋" w:eastAsia="仿宋" w:hAnsi="仿宋"/>
                <w:sz w:val="28"/>
                <w:szCs w:val="28"/>
              </w:rPr>
            </w:pPr>
            <w:r w:rsidRPr="00781F8D">
              <w:rPr>
                <w:rFonts w:ascii="仿宋" w:eastAsia="仿宋" w:hAnsi="仿宋" w:hint="eastAsia"/>
                <w:sz w:val="28"/>
                <w:szCs w:val="28"/>
              </w:rPr>
              <w:t>中共上海市松江区委机构编制委员会办公室</w:t>
            </w:r>
          </w:p>
        </w:tc>
        <w:tc>
          <w:tcPr>
            <w:tcW w:w="1916" w:type="dxa"/>
          </w:tcPr>
          <w:p w:rsidR="006E1B2D" w:rsidRPr="00781F8D" w:rsidRDefault="006E1B2D" w:rsidP="00EB2814">
            <w:pPr>
              <w:spacing w:line="360" w:lineRule="auto"/>
              <w:jc w:val="center"/>
              <w:rPr>
                <w:rFonts w:ascii="仿宋" w:eastAsia="仿宋" w:hAnsi="仿宋"/>
                <w:sz w:val="28"/>
                <w:szCs w:val="28"/>
              </w:rPr>
            </w:pPr>
            <w:r w:rsidRPr="00781F8D">
              <w:rPr>
                <w:rFonts w:ascii="仿宋" w:eastAsia="仿宋" w:hAnsi="仿宋" w:hint="eastAsia"/>
                <w:sz w:val="28"/>
                <w:szCs w:val="28"/>
              </w:rPr>
              <w:t>行政单位</w:t>
            </w:r>
          </w:p>
        </w:tc>
      </w:tr>
    </w:tbl>
    <w:p w:rsidR="006E1B2D" w:rsidRPr="004B6264" w:rsidRDefault="006E1B2D" w:rsidP="006E1B2D">
      <w:pPr>
        <w:spacing w:line="480" w:lineRule="auto"/>
        <w:ind w:left="840"/>
        <w:rPr>
          <w:rFonts w:eastAsia="宋体"/>
        </w:rPr>
      </w:pPr>
    </w:p>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932B08" w:rsidRPr="007D79DB" w:rsidRDefault="00932B08" w:rsidP="00932B08">
      <w:pPr>
        <w:widowControl/>
        <w:spacing w:line="560" w:lineRule="exact"/>
        <w:ind w:firstLineChars="200" w:firstLine="723"/>
        <w:jc w:val="center"/>
        <w:rPr>
          <w:rFonts w:ascii="仿宋" w:eastAsia="仿宋" w:hAnsi="仿宋" w:cs="仿宋"/>
          <w:b/>
          <w:sz w:val="36"/>
          <w:szCs w:val="36"/>
        </w:rPr>
      </w:pPr>
      <w:r w:rsidRPr="007D79DB">
        <w:rPr>
          <w:rFonts w:ascii="仿宋" w:eastAsia="仿宋" w:hAnsi="仿宋" w:cs="仿宋" w:hint="eastAsia"/>
          <w:b/>
          <w:sz w:val="36"/>
          <w:szCs w:val="36"/>
        </w:rPr>
        <w:lastRenderedPageBreak/>
        <w:t>名词解释</w:t>
      </w:r>
    </w:p>
    <w:p w:rsidR="00932B08" w:rsidRPr="00DF45A9" w:rsidRDefault="00932B08" w:rsidP="00932B08">
      <w:pPr>
        <w:widowControl/>
        <w:spacing w:line="360" w:lineRule="auto"/>
        <w:ind w:firstLineChars="200" w:firstLine="560"/>
        <w:rPr>
          <w:rFonts w:ascii="仿宋" w:eastAsia="仿宋" w:hAnsi="仿宋"/>
          <w:sz w:val="28"/>
          <w:szCs w:val="28"/>
        </w:rPr>
      </w:pPr>
      <w:r w:rsidRPr="00DF45A9">
        <w:rPr>
          <w:rFonts w:ascii="仿宋" w:eastAsia="仿宋" w:hAnsi="仿宋" w:hint="eastAsia"/>
          <w:sz w:val="28"/>
          <w:szCs w:val="28"/>
        </w:rPr>
        <w:t>（一）</w:t>
      </w:r>
      <w:r w:rsidRPr="0085373D">
        <w:rPr>
          <w:rFonts w:ascii="仿宋" w:eastAsia="仿宋" w:hAnsi="仿宋" w:hint="eastAsia"/>
          <w:sz w:val="28"/>
          <w:szCs w:val="28"/>
        </w:rPr>
        <w:t>财政拨款收入：是</w:t>
      </w:r>
      <w:r>
        <w:rPr>
          <w:rFonts w:ascii="仿宋" w:eastAsia="仿宋" w:hAnsi="仿宋" w:hint="eastAsia"/>
          <w:sz w:val="28"/>
          <w:szCs w:val="28"/>
        </w:rPr>
        <w:t>区</w:t>
      </w:r>
      <w:r w:rsidRPr="0085373D">
        <w:rPr>
          <w:rFonts w:ascii="仿宋" w:eastAsia="仿宋" w:hAnsi="仿宋" w:hint="eastAsia"/>
          <w:sz w:val="28"/>
          <w:szCs w:val="28"/>
        </w:rPr>
        <w:t>级预算主管部门及所属预算单位本年度从本级财政部门取得的财政拨款，包括一般公共预算财政拨款、政府性基金预算财政拨款和国有资本经营预算财政拨款。</w:t>
      </w:r>
    </w:p>
    <w:p w:rsidR="00932B08" w:rsidRPr="00DF45A9" w:rsidRDefault="00932B08" w:rsidP="00932B08">
      <w:pPr>
        <w:widowControl/>
        <w:spacing w:line="360" w:lineRule="auto"/>
        <w:ind w:firstLineChars="200" w:firstLine="560"/>
        <w:rPr>
          <w:rFonts w:ascii="仿宋" w:eastAsia="仿宋" w:hAnsi="仿宋"/>
          <w:sz w:val="28"/>
          <w:szCs w:val="28"/>
        </w:rPr>
      </w:pPr>
      <w:r w:rsidRPr="00DF45A9">
        <w:rPr>
          <w:rFonts w:ascii="仿宋" w:eastAsia="仿宋" w:hAnsi="仿宋" w:hint="eastAsia"/>
          <w:sz w:val="28"/>
          <w:szCs w:val="28"/>
        </w:rPr>
        <w:t>（二）</w:t>
      </w:r>
      <w:r w:rsidRPr="0085373D">
        <w:rPr>
          <w:rFonts w:ascii="仿宋" w:eastAsia="仿宋" w:hAnsi="仿宋" w:hint="eastAsia"/>
          <w:sz w:val="28"/>
          <w:szCs w:val="28"/>
        </w:rPr>
        <w:t>事业收入：指事业单位开展专业业务活动及其辅助活动取得的收入。</w:t>
      </w:r>
    </w:p>
    <w:p w:rsidR="00932B08" w:rsidRPr="00DF45A9" w:rsidRDefault="00932B08" w:rsidP="00932B08">
      <w:pPr>
        <w:widowControl/>
        <w:spacing w:line="360" w:lineRule="auto"/>
        <w:ind w:firstLineChars="200" w:firstLine="560"/>
        <w:rPr>
          <w:rFonts w:ascii="仿宋" w:eastAsia="仿宋" w:hAnsi="仿宋"/>
          <w:sz w:val="28"/>
          <w:szCs w:val="28"/>
        </w:rPr>
      </w:pPr>
      <w:r w:rsidRPr="00DF45A9">
        <w:rPr>
          <w:rFonts w:ascii="仿宋" w:eastAsia="仿宋" w:hAnsi="仿宋" w:hint="eastAsia"/>
          <w:sz w:val="28"/>
          <w:szCs w:val="28"/>
        </w:rPr>
        <w:t>（三）</w:t>
      </w:r>
      <w:r w:rsidRPr="0085373D">
        <w:rPr>
          <w:rFonts w:ascii="仿宋" w:eastAsia="仿宋" w:hAnsi="仿宋" w:hint="eastAsia"/>
          <w:sz w:val="28"/>
          <w:szCs w:val="28"/>
        </w:rPr>
        <w:t>事业单位经营收入：指事业单位在专业业务活动及其辅助活动之外开展非独立核算经营活动取得的收入。</w:t>
      </w:r>
    </w:p>
    <w:p w:rsidR="00932B08" w:rsidRDefault="00932B08" w:rsidP="00932B08">
      <w:pPr>
        <w:widowControl/>
        <w:spacing w:line="360" w:lineRule="auto"/>
        <w:ind w:firstLineChars="200" w:firstLine="560"/>
        <w:rPr>
          <w:rFonts w:ascii="仿宋" w:eastAsia="仿宋" w:hAnsi="仿宋"/>
          <w:sz w:val="28"/>
          <w:szCs w:val="28"/>
        </w:rPr>
      </w:pPr>
      <w:r w:rsidRPr="00DF45A9">
        <w:rPr>
          <w:rFonts w:ascii="仿宋" w:eastAsia="仿宋" w:hAnsi="仿宋" w:hint="eastAsia"/>
          <w:sz w:val="28"/>
          <w:szCs w:val="28"/>
        </w:rPr>
        <w:t>（四）</w:t>
      </w:r>
      <w:r w:rsidRPr="0085373D">
        <w:rPr>
          <w:rFonts w:ascii="仿宋" w:eastAsia="仿宋" w:hAnsi="仿宋" w:hint="eastAsia"/>
          <w:sz w:val="28"/>
          <w:szCs w:val="28"/>
        </w:rPr>
        <w:t>其他收入：指除上述“财政拨款收入”、“事业收入”、“事业单位经营收入”等以外的收入。</w:t>
      </w:r>
    </w:p>
    <w:p w:rsidR="00932B08" w:rsidRPr="0085373D" w:rsidRDefault="00932B08" w:rsidP="00932B08">
      <w:pPr>
        <w:widowControl/>
        <w:spacing w:line="360" w:lineRule="auto"/>
        <w:ind w:firstLineChars="200" w:firstLine="560"/>
        <w:rPr>
          <w:rFonts w:ascii="仿宋" w:eastAsia="仿宋" w:hAnsi="仿宋"/>
          <w:sz w:val="28"/>
          <w:szCs w:val="28"/>
        </w:rPr>
      </w:pPr>
      <w:r w:rsidRPr="0085373D">
        <w:rPr>
          <w:rFonts w:ascii="仿宋" w:eastAsia="仿宋" w:hAnsi="仿宋" w:hint="eastAsia"/>
          <w:sz w:val="28"/>
          <w:szCs w:val="28"/>
        </w:rPr>
        <w:t>（五）基本支出预算：是市级预算主管部门及所属预算单位为保障其机构正常运转、完成日常工作任务而编制的年度基本支出计划，包括人员经费和公用经费两部分。</w:t>
      </w:r>
    </w:p>
    <w:p w:rsidR="00932B08" w:rsidRPr="0085373D" w:rsidRDefault="00932B08" w:rsidP="00932B08">
      <w:pPr>
        <w:widowControl/>
        <w:spacing w:line="360" w:lineRule="auto"/>
        <w:ind w:firstLineChars="200" w:firstLine="560"/>
        <w:rPr>
          <w:rFonts w:ascii="仿宋" w:eastAsia="仿宋" w:hAnsi="仿宋"/>
          <w:sz w:val="28"/>
          <w:szCs w:val="28"/>
        </w:rPr>
      </w:pPr>
      <w:r w:rsidRPr="0085373D">
        <w:rPr>
          <w:rFonts w:ascii="仿宋" w:eastAsia="仿宋" w:hAnsi="仿宋" w:hint="eastAsia"/>
          <w:sz w:val="28"/>
          <w:szCs w:val="28"/>
        </w:rPr>
        <w:t>（六）项目支出预算：是市级预算主管部门及所属预算单位为完成行政工作任务、事业发展目标或政府发展战略、特定目标，在基本支出之外编制的年度支出计划。</w:t>
      </w:r>
    </w:p>
    <w:p w:rsidR="00932B08" w:rsidRPr="0085373D" w:rsidRDefault="00932B08" w:rsidP="00932B08">
      <w:pPr>
        <w:widowControl/>
        <w:spacing w:line="360" w:lineRule="auto"/>
        <w:ind w:firstLineChars="200" w:firstLine="560"/>
        <w:rPr>
          <w:rFonts w:ascii="仿宋" w:eastAsia="仿宋" w:hAnsi="仿宋"/>
          <w:sz w:val="28"/>
          <w:szCs w:val="28"/>
        </w:rPr>
      </w:pPr>
      <w:r w:rsidRPr="0085373D">
        <w:rPr>
          <w:rFonts w:ascii="仿宋" w:eastAsia="仿宋" w:hAnsi="仿宋" w:hint="eastAsia"/>
          <w:sz w:val="28"/>
          <w:szCs w:val="28"/>
        </w:rPr>
        <w:t>（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p w:rsidR="00932B08" w:rsidRPr="00DF45A9" w:rsidRDefault="00932B08" w:rsidP="00932B08">
      <w:pPr>
        <w:widowControl/>
        <w:spacing w:line="360" w:lineRule="auto"/>
        <w:ind w:firstLineChars="200" w:firstLine="560"/>
        <w:rPr>
          <w:rFonts w:ascii="仿宋" w:eastAsia="仿宋" w:hAnsi="仿宋"/>
          <w:sz w:val="28"/>
          <w:szCs w:val="28"/>
        </w:rPr>
      </w:pPr>
      <w:r w:rsidRPr="0085373D">
        <w:rPr>
          <w:rFonts w:ascii="仿宋" w:eastAsia="仿宋" w:hAnsi="仿宋" w:hint="eastAsia"/>
          <w:sz w:val="28"/>
          <w:szCs w:val="28"/>
        </w:rPr>
        <w:t>（八）机关运行经费：指行政单位和参照公务员法管理的事业单位使用一般公共预算财政拨款安排的基本支出中的日常公用经费支出。</w:t>
      </w:r>
    </w:p>
    <w:p w:rsidR="00F1079A" w:rsidRDefault="00F1079A" w:rsidP="00835BCA">
      <w:pPr>
        <w:spacing w:line="360" w:lineRule="auto"/>
        <w:rPr>
          <w:rFonts w:ascii="Times New Roman" w:hAnsi="Times New Roman" w:cs="Times New Roman"/>
          <w:color w:val="auto"/>
          <w:sz w:val="2"/>
          <w:szCs w:val="2"/>
        </w:rPr>
      </w:pPr>
      <w:r w:rsidRPr="00781F8D">
        <w:rPr>
          <w:rFonts w:ascii="仿宋" w:eastAsia="仿宋" w:hAnsi="仿宋" w:cs="Times New Roman"/>
          <w:color w:val="auto"/>
          <w:sz w:val="2"/>
          <w:szCs w:val="2"/>
        </w:rPr>
        <w:br w:type="page"/>
      </w:r>
    </w:p>
    <w:tbl>
      <w:tblPr>
        <w:tblW w:w="8894" w:type="dxa"/>
        <w:tblInd w:w="10" w:type="dxa"/>
        <w:tblLayout w:type="fixed"/>
        <w:tblCellMar>
          <w:left w:w="0" w:type="dxa"/>
          <w:right w:w="0" w:type="dxa"/>
        </w:tblCellMar>
        <w:tblLook w:val="0000" w:firstRow="0" w:lastRow="0" w:firstColumn="0" w:lastColumn="0" w:noHBand="0" w:noVBand="0"/>
      </w:tblPr>
      <w:tblGrid>
        <w:gridCol w:w="120"/>
        <w:gridCol w:w="8640"/>
        <w:gridCol w:w="134"/>
      </w:tblGrid>
      <w:tr w:rsidR="00F1079A" w:rsidTr="00A03626">
        <w:trPr>
          <w:trHeight w:hRule="exact" w:val="1047"/>
        </w:trPr>
        <w:tc>
          <w:tcPr>
            <w:tcW w:w="12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F1079A" w:rsidRDefault="00F1079A" w:rsidP="00A03626">
            <w:pPr>
              <w:rPr>
                <w:rFonts w:ascii="Times New Roman" w:hAnsi="Times New Roman" w:cs="Times New Roman"/>
                <w:color w:val="auto"/>
              </w:rPr>
            </w:pPr>
          </w:p>
        </w:tc>
        <w:tc>
          <w:tcPr>
            <w:tcW w:w="864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1079A" w:rsidRPr="00781F8D" w:rsidRDefault="00F1079A" w:rsidP="00A03626">
            <w:pPr>
              <w:jc w:val="center"/>
              <w:rPr>
                <w:rFonts w:ascii="仿宋" w:eastAsia="仿宋" w:hAnsi="仿宋" w:cs="Dialog"/>
                <w:b/>
                <w:bCs/>
                <w:sz w:val="36"/>
                <w:szCs w:val="36"/>
              </w:rPr>
            </w:pPr>
            <w:r w:rsidRPr="00781F8D">
              <w:rPr>
                <w:rFonts w:ascii="仿宋" w:eastAsia="仿宋" w:hAnsi="仿宋" w:cs="Dialog"/>
                <w:b/>
                <w:bCs/>
                <w:sz w:val="36"/>
                <w:szCs w:val="36"/>
              </w:rPr>
              <w:t>2022</w:t>
            </w:r>
            <w:r w:rsidRPr="00781F8D">
              <w:rPr>
                <w:rFonts w:ascii="仿宋" w:eastAsia="仿宋" w:hAnsi="仿宋" w:cs="Dialog" w:hint="eastAsia"/>
                <w:b/>
                <w:bCs/>
                <w:sz w:val="36"/>
                <w:szCs w:val="36"/>
              </w:rPr>
              <w:t>年中共上海市松江区委机构编制委员会办公室</w:t>
            </w:r>
          </w:p>
          <w:p w:rsidR="00F1079A" w:rsidRDefault="00F1079A" w:rsidP="00A03626">
            <w:pPr>
              <w:jc w:val="center"/>
              <w:rPr>
                <w:rFonts w:ascii="Dialog" w:eastAsia="Times New Roman" w:cs="Dialog"/>
                <w:sz w:val="28"/>
                <w:szCs w:val="28"/>
              </w:rPr>
            </w:pPr>
            <w:r w:rsidRPr="00781F8D">
              <w:rPr>
                <w:rFonts w:ascii="仿宋" w:eastAsia="仿宋" w:hAnsi="仿宋" w:cs="Dialog" w:hint="eastAsia"/>
                <w:b/>
                <w:bCs/>
                <w:sz w:val="36"/>
                <w:szCs w:val="36"/>
              </w:rPr>
              <w:t>预算编制说明</w:t>
            </w:r>
          </w:p>
        </w:tc>
        <w:tc>
          <w:tcPr>
            <w:tcW w:w="1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F1079A" w:rsidRDefault="00F1079A" w:rsidP="00A03626">
            <w:pPr>
              <w:rPr>
                <w:rFonts w:ascii="Times New Roman" w:hAnsi="Times New Roman" w:cs="Times New Roman"/>
                <w:color w:val="auto"/>
              </w:rPr>
            </w:pPr>
          </w:p>
        </w:tc>
      </w:tr>
    </w:tbl>
    <w:p w:rsidR="003C7C3F" w:rsidRDefault="003C7C3F" w:rsidP="001C6FD8">
      <w:pPr>
        <w:widowControl/>
        <w:spacing w:line="360" w:lineRule="auto"/>
        <w:ind w:firstLineChars="200" w:firstLine="560"/>
        <w:rPr>
          <w:rFonts w:ascii="仿宋" w:eastAsia="仿宋" w:hAnsi="仿宋" w:cs="仿宋"/>
          <w:sz w:val="28"/>
          <w:szCs w:val="28"/>
        </w:rPr>
      </w:pPr>
    </w:p>
    <w:p w:rsidR="00F610C1"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2022</w:t>
      </w:r>
      <w:r w:rsidRPr="00781F8D">
        <w:rPr>
          <w:rFonts w:ascii="仿宋" w:eastAsia="仿宋" w:hAnsi="仿宋" w:cs="仿宋" w:hint="eastAsia"/>
          <w:sz w:val="28"/>
          <w:szCs w:val="28"/>
        </w:rPr>
        <w:t>年，中共上海市松江区委机构编制委员会办公室</w:t>
      </w:r>
      <w:r w:rsidR="00F610C1">
        <w:rPr>
          <w:rFonts w:ascii="仿宋" w:eastAsia="仿宋" w:hAnsi="仿宋" w:cs="仿宋" w:hint="eastAsia"/>
          <w:sz w:val="28"/>
          <w:szCs w:val="28"/>
        </w:rPr>
        <w:t>收入预算</w:t>
      </w:r>
      <w:r w:rsidRPr="00781F8D">
        <w:rPr>
          <w:rFonts w:ascii="仿宋" w:eastAsia="仿宋" w:hAnsi="仿宋" w:cs="仿宋" w:hint="eastAsia"/>
          <w:sz w:val="28"/>
          <w:szCs w:val="28"/>
        </w:rPr>
        <w:t>为</w:t>
      </w:r>
      <w:r w:rsidRPr="00781F8D">
        <w:rPr>
          <w:rFonts w:ascii="仿宋" w:eastAsia="仿宋" w:hAnsi="仿宋" w:cs="仿宋"/>
          <w:sz w:val="28"/>
          <w:szCs w:val="28"/>
        </w:rPr>
        <w:t>233.84</w:t>
      </w:r>
      <w:r w:rsidRPr="00781F8D">
        <w:rPr>
          <w:rFonts w:ascii="仿宋" w:eastAsia="仿宋" w:hAnsi="仿宋" w:cs="仿宋" w:hint="eastAsia"/>
          <w:sz w:val="28"/>
          <w:szCs w:val="28"/>
        </w:rPr>
        <w:t>万元。</w:t>
      </w:r>
      <w:r w:rsidR="00F54915" w:rsidRPr="00F54915">
        <w:rPr>
          <w:rFonts w:ascii="仿宋" w:eastAsia="仿宋" w:hAnsi="仿宋" w:cs="仿宋" w:hint="eastAsia"/>
          <w:sz w:val="28"/>
          <w:szCs w:val="28"/>
        </w:rPr>
        <w:t>其中：财政拨款</w:t>
      </w:r>
      <w:r w:rsidR="003C7C3F">
        <w:rPr>
          <w:rFonts w:ascii="仿宋" w:eastAsia="仿宋" w:hAnsi="仿宋" w:cs="仿宋" w:hint="eastAsia"/>
          <w:sz w:val="28"/>
          <w:szCs w:val="28"/>
        </w:rPr>
        <w:t>收入</w:t>
      </w:r>
      <w:r w:rsidR="00F54915">
        <w:rPr>
          <w:rFonts w:ascii="仿宋" w:eastAsia="仿宋" w:hAnsi="仿宋" w:cs="仿宋"/>
          <w:sz w:val="28"/>
          <w:szCs w:val="28"/>
        </w:rPr>
        <w:t>233.84</w:t>
      </w:r>
      <w:r w:rsidR="00F54915" w:rsidRPr="00F54915">
        <w:rPr>
          <w:rFonts w:ascii="仿宋" w:eastAsia="仿宋" w:hAnsi="仿宋" w:cs="仿宋" w:hint="eastAsia"/>
          <w:sz w:val="28"/>
          <w:szCs w:val="28"/>
        </w:rPr>
        <w:t>万元，比</w:t>
      </w:r>
      <w:r w:rsidR="00F54915" w:rsidRPr="00F54915">
        <w:rPr>
          <w:rFonts w:ascii="仿宋" w:eastAsia="仿宋" w:hAnsi="仿宋" w:cs="仿宋"/>
          <w:sz w:val="28"/>
          <w:szCs w:val="28"/>
        </w:rPr>
        <w:t>2021</w:t>
      </w:r>
      <w:r w:rsidR="00F54915" w:rsidRPr="00F54915">
        <w:rPr>
          <w:rFonts w:ascii="仿宋" w:eastAsia="仿宋" w:hAnsi="仿宋" w:cs="仿宋" w:hint="eastAsia"/>
          <w:sz w:val="28"/>
          <w:szCs w:val="28"/>
        </w:rPr>
        <w:t>年预算增加</w:t>
      </w:r>
      <w:r w:rsidR="00F54915">
        <w:rPr>
          <w:rFonts w:ascii="仿宋" w:eastAsia="仿宋" w:hAnsi="仿宋" w:cs="仿宋"/>
          <w:sz w:val="28"/>
          <w:szCs w:val="28"/>
        </w:rPr>
        <w:t>15.31</w:t>
      </w:r>
      <w:r w:rsidR="00F54915" w:rsidRPr="00F54915">
        <w:rPr>
          <w:rFonts w:ascii="仿宋" w:eastAsia="仿宋" w:hAnsi="仿宋" w:cs="仿宋" w:hint="eastAsia"/>
          <w:sz w:val="28"/>
          <w:szCs w:val="28"/>
        </w:rPr>
        <w:t>万元；事业收入</w:t>
      </w:r>
      <w:r w:rsidR="00F54915">
        <w:rPr>
          <w:rFonts w:ascii="仿宋" w:eastAsia="仿宋" w:hAnsi="仿宋" w:cs="仿宋"/>
          <w:sz w:val="28"/>
          <w:szCs w:val="28"/>
        </w:rPr>
        <w:t>0.00</w:t>
      </w:r>
      <w:r w:rsidR="00F54915" w:rsidRPr="00F54915">
        <w:rPr>
          <w:rFonts w:ascii="仿宋" w:eastAsia="仿宋" w:hAnsi="仿宋" w:cs="仿宋" w:hint="eastAsia"/>
          <w:sz w:val="28"/>
          <w:szCs w:val="28"/>
        </w:rPr>
        <w:t>万元；事业单位经营收入</w:t>
      </w:r>
      <w:r w:rsidR="00F54915">
        <w:rPr>
          <w:rFonts w:ascii="仿宋" w:eastAsia="仿宋" w:hAnsi="仿宋" w:cs="仿宋"/>
          <w:sz w:val="28"/>
          <w:szCs w:val="28"/>
        </w:rPr>
        <w:t>0.00</w:t>
      </w:r>
      <w:r w:rsidR="00F54915" w:rsidRPr="00F54915">
        <w:rPr>
          <w:rFonts w:ascii="仿宋" w:eastAsia="仿宋" w:hAnsi="仿宋" w:cs="仿宋" w:hint="eastAsia"/>
          <w:sz w:val="28"/>
          <w:szCs w:val="28"/>
        </w:rPr>
        <w:t>万元；其他收入</w:t>
      </w:r>
      <w:r w:rsidR="00F54915">
        <w:rPr>
          <w:rFonts w:ascii="仿宋" w:eastAsia="仿宋" w:hAnsi="仿宋" w:cs="仿宋"/>
          <w:sz w:val="28"/>
          <w:szCs w:val="28"/>
        </w:rPr>
        <w:t>0.00</w:t>
      </w:r>
      <w:r w:rsidR="00F54915" w:rsidRPr="00F54915">
        <w:rPr>
          <w:rFonts w:ascii="仿宋" w:eastAsia="仿宋" w:hAnsi="仿宋" w:cs="仿宋" w:hint="eastAsia"/>
          <w:sz w:val="28"/>
          <w:szCs w:val="28"/>
        </w:rPr>
        <w:t>万元。</w:t>
      </w:r>
    </w:p>
    <w:p w:rsidR="00271F97" w:rsidRDefault="00F54915" w:rsidP="001C6FD8">
      <w:pPr>
        <w:widowControl/>
        <w:spacing w:line="360" w:lineRule="auto"/>
        <w:ind w:firstLineChars="200" w:firstLine="560"/>
        <w:rPr>
          <w:rFonts w:ascii="仿宋" w:eastAsia="仿宋" w:hAnsi="仿宋" w:cs="仿宋" w:hint="eastAsia"/>
          <w:sz w:val="28"/>
          <w:szCs w:val="28"/>
        </w:rPr>
      </w:pPr>
      <w:r w:rsidRPr="00F54915">
        <w:rPr>
          <w:rFonts w:ascii="仿宋" w:eastAsia="仿宋" w:hAnsi="仿宋" w:cs="仿宋" w:hint="eastAsia"/>
          <w:sz w:val="28"/>
          <w:szCs w:val="28"/>
        </w:rPr>
        <w:t>支出预算</w:t>
      </w:r>
      <w:r w:rsidR="00F610C1">
        <w:rPr>
          <w:rFonts w:ascii="仿宋" w:eastAsia="仿宋" w:hAnsi="仿宋" w:cs="仿宋"/>
          <w:sz w:val="28"/>
          <w:szCs w:val="28"/>
        </w:rPr>
        <w:t>233.84</w:t>
      </w:r>
      <w:r w:rsidRPr="00F54915">
        <w:rPr>
          <w:rFonts w:ascii="仿宋" w:eastAsia="仿宋" w:hAnsi="仿宋" w:cs="仿宋" w:hint="eastAsia"/>
          <w:sz w:val="28"/>
          <w:szCs w:val="28"/>
        </w:rPr>
        <w:t>万元，其中：财政拨款支出预算</w:t>
      </w:r>
      <w:r>
        <w:rPr>
          <w:rFonts w:ascii="仿宋" w:eastAsia="仿宋" w:hAnsi="仿宋" w:cs="仿宋"/>
          <w:sz w:val="28"/>
          <w:szCs w:val="28"/>
        </w:rPr>
        <w:t>233.84</w:t>
      </w:r>
      <w:r w:rsidRPr="00F54915">
        <w:rPr>
          <w:rFonts w:ascii="仿宋" w:eastAsia="仿宋" w:hAnsi="仿宋" w:cs="仿宋" w:hint="eastAsia"/>
          <w:sz w:val="28"/>
          <w:szCs w:val="28"/>
        </w:rPr>
        <w:t>万元，比</w:t>
      </w:r>
      <w:r w:rsidRPr="00F54915">
        <w:rPr>
          <w:rFonts w:ascii="仿宋" w:eastAsia="仿宋" w:hAnsi="仿宋" w:cs="仿宋"/>
          <w:sz w:val="28"/>
          <w:szCs w:val="28"/>
        </w:rPr>
        <w:t>2021</w:t>
      </w:r>
      <w:r w:rsidRPr="00F54915">
        <w:rPr>
          <w:rFonts w:ascii="仿宋" w:eastAsia="仿宋" w:hAnsi="仿宋" w:cs="仿宋" w:hint="eastAsia"/>
          <w:sz w:val="28"/>
          <w:szCs w:val="28"/>
        </w:rPr>
        <w:t>年预算增加</w:t>
      </w:r>
      <w:r>
        <w:rPr>
          <w:rFonts w:ascii="仿宋" w:eastAsia="仿宋" w:hAnsi="仿宋" w:cs="仿宋"/>
          <w:sz w:val="28"/>
          <w:szCs w:val="28"/>
        </w:rPr>
        <w:t>15.31</w:t>
      </w:r>
      <w:r w:rsidRPr="00F54915">
        <w:rPr>
          <w:rFonts w:ascii="仿宋" w:eastAsia="仿宋" w:hAnsi="仿宋" w:cs="仿宋" w:hint="eastAsia"/>
          <w:sz w:val="28"/>
          <w:szCs w:val="28"/>
        </w:rPr>
        <w:t>万元。</w:t>
      </w:r>
      <w:r w:rsidR="00F1079A" w:rsidRPr="00781F8D">
        <w:rPr>
          <w:rFonts w:ascii="仿宋" w:eastAsia="仿宋" w:hAnsi="仿宋" w:cs="仿宋" w:hint="eastAsia"/>
          <w:sz w:val="28"/>
          <w:szCs w:val="28"/>
        </w:rPr>
        <w:t>财政拨款支出预算中，一般公共预算拨款支出预算</w:t>
      </w:r>
      <w:r w:rsidR="00F1079A" w:rsidRPr="00781F8D">
        <w:rPr>
          <w:rFonts w:ascii="仿宋" w:eastAsia="仿宋" w:hAnsi="仿宋" w:cs="仿宋"/>
          <w:sz w:val="28"/>
          <w:szCs w:val="28"/>
        </w:rPr>
        <w:t>233.84</w:t>
      </w:r>
      <w:r w:rsidR="00F1079A" w:rsidRPr="00781F8D">
        <w:rPr>
          <w:rFonts w:ascii="仿宋" w:eastAsia="仿宋" w:hAnsi="仿宋" w:cs="仿宋" w:hint="eastAsia"/>
          <w:sz w:val="28"/>
          <w:szCs w:val="28"/>
        </w:rPr>
        <w:t>万元，比</w:t>
      </w:r>
      <w:r w:rsidR="00F1079A" w:rsidRPr="00781F8D">
        <w:rPr>
          <w:rFonts w:ascii="仿宋" w:eastAsia="仿宋" w:hAnsi="仿宋" w:cs="仿宋"/>
          <w:sz w:val="28"/>
          <w:szCs w:val="28"/>
        </w:rPr>
        <w:t>2021</w:t>
      </w:r>
      <w:r w:rsidR="00F1079A" w:rsidRPr="00781F8D">
        <w:rPr>
          <w:rFonts w:ascii="仿宋" w:eastAsia="仿宋" w:hAnsi="仿宋" w:cs="仿宋" w:hint="eastAsia"/>
          <w:sz w:val="28"/>
          <w:szCs w:val="28"/>
        </w:rPr>
        <w:t>年预算增加</w:t>
      </w:r>
      <w:r w:rsidR="00F1079A" w:rsidRPr="00781F8D">
        <w:rPr>
          <w:rFonts w:ascii="仿宋" w:eastAsia="仿宋" w:hAnsi="仿宋" w:cs="仿宋"/>
          <w:sz w:val="28"/>
          <w:szCs w:val="28"/>
        </w:rPr>
        <w:t>15.31</w:t>
      </w:r>
      <w:r w:rsidR="00F1079A" w:rsidRPr="00781F8D">
        <w:rPr>
          <w:rFonts w:ascii="仿宋" w:eastAsia="仿宋" w:hAnsi="仿宋" w:cs="仿宋" w:hint="eastAsia"/>
          <w:sz w:val="28"/>
          <w:szCs w:val="28"/>
        </w:rPr>
        <w:t>万元；政府性基金拨款支出预算</w:t>
      </w:r>
      <w:r w:rsidR="00F1079A" w:rsidRPr="00781F8D">
        <w:rPr>
          <w:rFonts w:ascii="仿宋" w:eastAsia="仿宋" w:hAnsi="仿宋" w:cs="仿宋"/>
          <w:sz w:val="28"/>
          <w:szCs w:val="28"/>
        </w:rPr>
        <w:t>0.00</w:t>
      </w:r>
      <w:r w:rsidR="00F1079A" w:rsidRPr="00781F8D">
        <w:rPr>
          <w:rFonts w:ascii="仿宋" w:eastAsia="仿宋" w:hAnsi="仿宋" w:cs="仿宋" w:hint="eastAsia"/>
          <w:sz w:val="28"/>
          <w:szCs w:val="28"/>
        </w:rPr>
        <w:t>万元，与</w:t>
      </w:r>
      <w:r w:rsidR="00F1079A" w:rsidRPr="00781F8D">
        <w:rPr>
          <w:rFonts w:ascii="仿宋" w:eastAsia="仿宋" w:hAnsi="仿宋" w:cs="仿宋"/>
          <w:sz w:val="28"/>
          <w:szCs w:val="28"/>
        </w:rPr>
        <w:t>2021</w:t>
      </w:r>
      <w:r w:rsidR="002B76CF">
        <w:rPr>
          <w:rFonts w:ascii="仿宋" w:eastAsia="仿宋" w:hAnsi="仿宋" w:cs="仿宋" w:hint="eastAsia"/>
          <w:sz w:val="28"/>
          <w:szCs w:val="28"/>
        </w:rPr>
        <w:t>年预算持平；</w:t>
      </w:r>
      <w:r w:rsidR="002B76CF">
        <w:rPr>
          <w:rFonts w:ascii="仿宋" w:eastAsia="仿宋" w:hAnsi="仿宋" w:cs="仿宋"/>
          <w:sz w:val="28"/>
          <w:szCs w:val="28"/>
        </w:rPr>
        <w:t>国有资本经营预算拨款支出预算为</w:t>
      </w:r>
      <w:r w:rsidR="002B76CF">
        <w:rPr>
          <w:rFonts w:ascii="仿宋" w:eastAsia="仿宋" w:hAnsi="仿宋" w:cs="仿宋" w:hint="eastAsia"/>
          <w:sz w:val="28"/>
          <w:szCs w:val="28"/>
        </w:rPr>
        <w:t>0.00万元</w:t>
      </w:r>
      <w:r w:rsidR="002B76CF">
        <w:rPr>
          <w:rFonts w:ascii="仿宋" w:eastAsia="仿宋" w:hAnsi="仿宋" w:cs="仿宋"/>
          <w:sz w:val="28"/>
          <w:szCs w:val="28"/>
        </w:rPr>
        <w:t>，</w:t>
      </w:r>
      <w:r w:rsidR="002B76CF" w:rsidRPr="00781F8D">
        <w:rPr>
          <w:rFonts w:ascii="仿宋" w:eastAsia="仿宋" w:hAnsi="仿宋" w:cs="仿宋" w:hint="eastAsia"/>
          <w:sz w:val="28"/>
          <w:szCs w:val="28"/>
        </w:rPr>
        <w:t>与</w:t>
      </w:r>
      <w:r w:rsidR="002B76CF" w:rsidRPr="00781F8D">
        <w:rPr>
          <w:rFonts w:ascii="仿宋" w:eastAsia="仿宋" w:hAnsi="仿宋" w:cs="仿宋"/>
          <w:sz w:val="28"/>
          <w:szCs w:val="28"/>
        </w:rPr>
        <w:t>2021</w:t>
      </w:r>
      <w:r w:rsidR="002B76CF">
        <w:rPr>
          <w:rFonts w:ascii="仿宋" w:eastAsia="仿宋" w:hAnsi="仿宋" w:cs="仿宋" w:hint="eastAsia"/>
          <w:sz w:val="28"/>
          <w:szCs w:val="28"/>
        </w:rPr>
        <w:t>年预算持平</w:t>
      </w:r>
      <w:r w:rsidR="003C7C3F">
        <w:rPr>
          <w:rFonts w:ascii="仿宋" w:eastAsia="仿宋" w:hAnsi="仿宋" w:cs="仿宋" w:hint="eastAsia"/>
          <w:sz w:val="28"/>
          <w:szCs w:val="28"/>
        </w:rPr>
        <w:t>。</w:t>
      </w:r>
    </w:p>
    <w:p w:rsidR="00271F97" w:rsidRDefault="00271F97" w:rsidP="001C6FD8">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财政拨款收入支出增加的主要原因：</w:t>
      </w:r>
      <w:r w:rsidR="00576CDB">
        <w:rPr>
          <w:rFonts w:ascii="仿宋" w:eastAsia="仿宋" w:hAnsi="仿宋" w:cs="仿宋" w:hint="eastAsia"/>
          <w:sz w:val="28"/>
          <w:szCs w:val="28"/>
        </w:rPr>
        <w:t>政策性因素调整，人员经费增加。</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hint="eastAsia"/>
          <w:sz w:val="28"/>
          <w:szCs w:val="28"/>
        </w:rPr>
        <w:t>财政拨款支出主要内容如下：</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1</w:t>
      </w:r>
      <w:r w:rsidRPr="00781F8D">
        <w:rPr>
          <w:rFonts w:ascii="仿宋" w:eastAsia="仿宋" w:hAnsi="仿宋" w:cs="仿宋" w:hint="eastAsia"/>
          <w:sz w:val="28"/>
          <w:szCs w:val="28"/>
        </w:rPr>
        <w:t>、“行政运行”科目</w:t>
      </w:r>
      <w:r w:rsidRPr="00781F8D">
        <w:rPr>
          <w:rFonts w:ascii="仿宋" w:eastAsia="仿宋" w:hAnsi="仿宋" w:cs="仿宋"/>
          <w:sz w:val="28"/>
          <w:szCs w:val="28"/>
        </w:rPr>
        <w:t>150.32</w:t>
      </w:r>
      <w:r w:rsidRPr="00781F8D">
        <w:rPr>
          <w:rFonts w:ascii="仿宋" w:eastAsia="仿宋" w:hAnsi="仿宋" w:cs="仿宋" w:hint="eastAsia"/>
          <w:sz w:val="28"/>
          <w:szCs w:val="28"/>
        </w:rPr>
        <w:t>万元，主要用于：在职职工工资福利支出、福利费、其他社会保险缴费、日常办公费、对个人和家庭的补助以及办公设备购置等支出。</w:t>
      </w:r>
    </w:p>
    <w:p w:rsidR="00F1079A" w:rsidRPr="00781F8D" w:rsidRDefault="00F1079A" w:rsidP="001C6FD8">
      <w:pPr>
        <w:widowControl/>
        <w:spacing w:line="360" w:lineRule="auto"/>
        <w:ind w:firstLineChars="200" w:firstLine="560"/>
        <w:rPr>
          <w:rFonts w:ascii="仿宋" w:eastAsia="仿宋" w:hAnsi="仿宋" w:cs="宋体"/>
          <w:sz w:val="28"/>
          <w:szCs w:val="28"/>
        </w:rPr>
      </w:pPr>
      <w:r w:rsidRPr="00781F8D">
        <w:rPr>
          <w:rFonts w:ascii="仿宋" w:eastAsia="仿宋" w:hAnsi="仿宋" w:cs="仿宋"/>
          <w:sz w:val="28"/>
          <w:szCs w:val="28"/>
        </w:rPr>
        <w:t>2</w:t>
      </w:r>
      <w:r w:rsidRPr="00781F8D">
        <w:rPr>
          <w:rFonts w:ascii="仿宋" w:eastAsia="仿宋" w:hAnsi="仿宋" w:cs="仿宋" w:hint="eastAsia"/>
          <w:sz w:val="28"/>
          <w:szCs w:val="28"/>
        </w:rPr>
        <w:t>、“一般行政管理事务”科目</w:t>
      </w:r>
      <w:r w:rsidRPr="00781F8D">
        <w:rPr>
          <w:rFonts w:ascii="仿宋" w:eastAsia="仿宋" w:hAnsi="仿宋" w:cs="仿宋"/>
          <w:sz w:val="28"/>
          <w:szCs w:val="28"/>
        </w:rPr>
        <w:t>3.49</w:t>
      </w:r>
      <w:r w:rsidRPr="00781F8D">
        <w:rPr>
          <w:rFonts w:ascii="仿宋" w:eastAsia="仿宋" w:hAnsi="仿宋" w:cs="仿宋" w:hint="eastAsia"/>
          <w:sz w:val="28"/>
          <w:szCs w:val="28"/>
        </w:rPr>
        <w:t>万元，主要用于：机构编制工作政策法规宣传。</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3</w:t>
      </w:r>
      <w:r w:rsidRPr="00781F8D">
        <w:rPr>
          <w:rFonts w:ascii="仿宋" w:eastAsia="仿宋" w:hAnsi="仿宋" w:cs="仿宋" w:hint="eastAsia"/>
          <w:sz w:val="28"/>
          <w:szCs w:val="28"/>
        </w:rPr>
        <w:t>、“培训支出”科目</w:t>
      </w:r>
      <w:r w:rsidRPr="00781F8D">
        <w:rPr>
          <w:rFonts w:ascii="仿宋" w:eastAsia="仿宋" w:hAnsi="仿宋" w:cs="仿宋"/>
          <w:sz w:val="28"/>
          <w:szCs w:val="28"/>
        </w:rPr>
        <w:t>8.00</w:t>
      </w:r>
      <w:r w:rsidRPr="00781F8D">
        <w:rPr>
          <w:rFonts w:ascii="仿宋" w:eastAsia="仿宋" w:hAnsi="仿宋" w:cs="仿宋" w:hint="eastAsia"/>
          <w:sz w:val="28"/>
          <w:szCs w:val="28"/>
        </w:rPr>
        <w:t>万元，主要用于：机构编制培训</w:t>
      </w:r>
      <w:r w:rsidRPr="00781F8D">
        <w:rPr>
          <w:rFonts w:ascii="仿宋" w:eastAsia="仿宋" w:hAnsi="仿宋" w:cs="宋体" w:hint="eastAsia"/>
          <w:sz w:val="28"/>
          <w:szCs w:val="28"/>
        </w:rPr>
        <w:t>。</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4</w:t>
      </w:r>
      <w:r w:rsidRPr="00781F8D">
        <w:rPr>
          <w:rFonts w:ascii="仿宋" w:eastAsia="仿宋" w:hAnsi="仿宋" w:cs="仿宋" w:hint="eastAsia"/>
          <w:sz w:val="28"/>
          <w:szCs w:val="28"/>
        </w:rPr>
        <w:t>、“行政单位离退休”科目</w:t>
      </w:r>
      <w:r w:rsidRPr="00781F8D">
        <w:rPr>
          <w:rFonts w:ascii="仿宋" w:eastAsia="仿宋" w:hAnsi="仿宋" w:cs="仿宋"/>
          <w:sz w:val="28"/>
          <w:szCs w:val="28"/>
        </w:rPr>
        <w:t>0.46</w:t>
      </w:r>
      <w:r w:rsidRPr="00781F8D">
        <w:rPr>
          <w:rFonts w:ascii="仿宋" w:eastAsia="仿宋" w:hAnsi="仿宋" w:cs="仿宋" w:hint="eastAsia"/>
          <w:sz w:val="28"/>
          <w:szCs w:val="28"/>
        </w:rPr>
        <w:t>万元，主要用于：行政单位退休人员的福利及活动费支出。</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5</w:t>
      </w:r>
      <w:r w:rsidRPr="00781F8D">
        <w:rPr>
          <w:rFonts w:ascii="仿宋" w:eastAsia="仿宋" w:hAnsi="仿宋" w:cs="仿宋" w:hint="eastAsia"/>
          <w:sz w:val="28"/>
          <w:szCs w:val="28"/>
        </w:rPr>
        <w:t>、“机关事业单位基本养老保险缴费支出”科目</w:t>
      </w:r>
      <w:r w:rsidRPr="00781F8D">
        <w:rPr>
          <w:rFonts w:ascii="仿宋" w:eastAsia="仿宋" w:hAnsi="仿宋" w:cs="仿宋"/>
          <w:sz w:val="28"/>
          <w:szCs w:val="28"/>
        </w:rPr>
        <w:t>11.78</w:t>
      </w:r>
      <w:r w:rsidRPr="00781F8D">
        <w:rPr>
          <w:rFonts w:ascii="仿宋" w:eastAsia="仿宋" w:hAnsi="仿宋" w:cs="仿宋" w:hint="eastAsia"/>
          <w:sz w:val="28"/>
          <w:szCs w:val="28"/>
        </w:rPr>
        <w:t>万元，主要用于：在职职工基本养老保险缴费的支出。</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6</w:t>
      </w:r>
      <w:r w:rsidRPr="00781F8D">
        <w:rPr>
          <w:rFonts w:ascii="仿宋" w:eastAsia="仿宋" w:hAnsi="仿宋" w:cs="仿宋" w:hint="eastAsia"/>
          <w:sz w:val="28"/>
          <w:szCs w:val="28"/>
        </w:rPr>
        <w:t>、“机关事业单位职业年金缴费支出”科目</w:t>
      </w:r>
      <w:r w:rsidRPr="00781F8D">
        <w:rPr>
          <w:rFonts w:ascii="仿宋" w:eastAsia="仿宋" w:hAnsi="仿宋" w:cs="仿宋"/>
          <w:sz w:val="28"/>
          <w:szCs w:val="28"/>
        </w:rPr>
        <w:t>5.89</w:t>
      </w:r>
      <w:r w:rsidRPr="00781F8D">
        <w:rPr>
          <w:rFonts w:ascii="仿宋" w:eastAsia="仿宋" w:hAnsi="仿宋" w:cs="仿宋" w:hint="eastAsia"/>
          <w:sz w:val="28"/>
          <w:szCs w:val="28"/>
        </w:rPr>
        <w:t>万元，主要用于：按照国家政策规定为在职人员缴纳职业年金的支出。</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7</w:t>
      </w:r>
      <w:r w:rsidRPr="00781F8D">
        <w:rPr>
          <w:rFonts w:ascii="仿宋" w:eastAsia="仿宋" w:hAnsi="仿宋" w:cs="仿宋" w:hint="eastAsia"/>
          <w:sz w:val="28"/>
          <w:szCs w:val="28"/>
        </w:rPr>
        <w:t>、“行政单位医疗”科目</w:t>
      </w:r>
      <w:r w:rsidRPr="00781F8D">
        <w:rPr>
          <w:rFonts w:ascii="仿宋" w:eastAsia="仿宋" w:hAnsi="仿宋" w:cs="仿宋"/>
          <w:sz w:val="28"/>
          <w:szCs w:val="28"/>
        </w:rPr>
        <w:t>7.73</w:t>
      </w:r>
      <w:r w:rsidRPr="00781F8D">
        <w:rPr>
          <w:rFonts w:ascii="仿宋" w:eastAsia="仿宋" w:hAnsi="仿宋" w:cs="仿宋" w:hint="eastAsia"/>
          <w:sz w:val="28"/>
          <w:szCs w:val="28"/>
        </w:rPr>
        <w:t>万元，主要用于：按照国家政策规定为行政在职人员缴纳基本医疗保险费的支出。</w:t>
      </w:r>
    </w:p>
    <w:p w:rsidR="00F1079A" w:rsidRPr="00781F8D" w:rsidRDefault="00F1079A" w:rsidP="001C6FD8">
      <w:pPr>
        <w:widowControl/>
        <w:spacing w:line="360" w:lineRule="auto"/>
        <w:ind w:firstLineChars="200" w:firstLine="560"/>
        <w:rPr>
          <w:rFonts w:ascii="仿宋" w:eastAsia="仿宋" w:hAnsi="仿宋" w:cs="仿宋"/>
          <w:sz w:val="28"/>
          <w:szCs w:val="28"/>
        </w:rPr>
      </w:pPr>
      <w:r w:rsidRPr="00781F8D">
        <w:rPr>
          <w:rFonts w:ascii="仿宋" w:eastAsia="仿宋" w:hAnsi="仿宋" w:cs="仿宋"/>
          <w:sz w:val="28"/>
          <w:szCs w:val="28"/>
        </w:rPr>
        <w:t>8</w:t>
      </w:r>
      <w:r w:rsidRPr="00781F8D">
        <w:rPr>
          <w:rFonts w:ascii="仿宋" w:eastAsia="仿宋" w:hAnsi="仿宋" w:cs="仿宋" w:hint="eastAsia"/>
          <w:sz w:val="28"/>
          <w:szCs w:val="28"/>
        </w:rPr>
        <w:t>、“住房公积金”科目</w:t>
      </w:r>
      <w:r w:rsidRPr="00781F8D">
        <w:rPr>
          <w:rFonts w:ascii="仿宋" w:eastAsia="仿宋" w:hAnsi="仿宋" w:cs="仿宋"/>
          <w:sz w:val="28"/>
          <w:szCs w:val="28"/>
        </w:rPr>
        <w:t>18.58</w:t>
      </w:r>
      <w:r w:rsidRPr="00781F8D">
        <w:rPr>
          <w:rFonts w:ascii="仿宋" w:eastAsia="仿宋" w:hAnsi="仿宋" w:cs="仿宋" w:hint="eastAsia"/>
          <w:sz w:val="28"/>
          <w:szCs w:val="28"/>
        </w:rPr>
        <w:t>万元，主要用于：按照国家政策规定为在职人员缴纳住房公积金的支出。</w:t>
      </w:r>
    </w:p>
    <w:p w:rsidR="00F1079A" w:rsidRDefault="00F1079A" w:rsidP="001C6FD8">
      <w:pPr>
        <w:widowControl/>
        <w:spacing w:line="360" w:lineRule="auto"/>
        <w:ind w:firstLineChars="200" w:firstLine="560"/>
        <w:rPr>
          <w:rFonts w:ascii="仿宋_GB2312" w:eastAsia="仿宋_GB2312" w:hAnsi="仿宋" w:cs="仿宋"/>
          <w:sz w:val="28"/>
          <w:szCs w:val="28"/>
        </w:rPr>
        <w:sectPr w:rsidR="00F1079A">
          <w:pgSz w:w="11905" w:h="16837"/>
          <w:pgMar w:top="388" w:right="1080" w:bottom="388" w:left="1080" w:header="720" w:footer="720" w:gutter="0"/>
          <w:cols w:space="720"/>
          <w:noEndnote/>
        </w:sectPr>
      </w:pPr>
      <w:r w:rsidRPr="00781F8D">
        <w:rPr>
          <w:rFonts w:ascii="仿宋" w:eastAsia="仿宋" w:hAnsi="仿宋" w:cs="仿宋"/>
          <w:sz w:val="28"/>
          <w:szCs w:val="28"/>
        </w:rPr>
        <w:t>9</w:t>
      </w:r>
      <w:r w:rsidRPr="00781F8D">
        <w:rPr>
          <w:rFonts w:ascii="仿宋" w:eastAsia="仿宋" w:hAnsi="仿宋" w:cs="仿宋" w:hint="eastAsia"/>
          <w:sz w:val="28"/>
          <w:szCs w:val="28"/>
        </w:rPr>
        <w:t>、“购房补贴”科目</w:t>
      </w:r>
      <w:r w:rsidRPr="00781F8D">
        <w:rPr>
          <w:rFonts w:ascii="仿宋" w:eastAsia="仿宋" w:hAnsi="仿宋" w:cs="仿宋"/>
          <w:sz w:val="28"/>
          <w:szCs w:val="28"/>
        </w:rPr>
        <w:t>27.60</w:t>
      </w:r>
      <w:r w:rsidRPr="00781F8D">
        <w:rPr>
          <w:rFonts w:ascii="仿宋" w:eastAsia="仿宋" w:hAnsi="仿宋" w:cs="仿宋" w:hint="eastAsia"/>
          <w:sz w:val="28"/>
          <w:szCs w:val="28"/>
        </w:rPr>
        <w:t>万元，主要用于公务员购房补贴的支出。</w:t>
      </w:r>
    </w:p>
    <w:p w:rsidR="00A03626" w:rsidRDefault="00A03626">
      <w:pPr>
        <w:rPr>
          <w:rFonts w:ascii="Times New Roman" w:hAnsi="Times New Roman" w:cs="Times New Roman"/>
          <w:color w:val="auto"/>
          <w:sz w:val="2"/>
          <w:szCs w:val="2"/>
        </w:rPr>
      </w:pPr>
    </w:p>
    <w:tbl>
      <w:tblPr>
        <w:tblW w:w="5000" w:type="pct"/>
        <w:tblCellMar>
          <w:left w:w="0" w:type="dxa"/>
          <w:right w:w="0" w:type="dxa"/>
        </w:tblCellMar>
        <w:tblLook w:val="0000" w:firstRow="0" w:lastRow="0" w:firstColumn="0" w:lastColumn="0" w:noHBand="0" w:noVBand="0"/>
      </w:tblPr>
      <w:tblGrid>
        <w:gridCol w:w="3118"/>
        <w:gridCol w:w="2190"/>
        <w:gridCol w:w="3119"/>
        <w:gridCol w:w="2897"/>
      </w:tblGrid>
      <w:tr w:rsidR="00A03626" w:rsidTr="00F1079A">
        <w:trPr>
          <w:trHeight w:val="507"/>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年部门财务收支预算总表</w:t>
            </w:r>
          </w:p>
        </w:tc>
      </w:tr>
      <w:tr w:rsidR="00A03626" w:rsidTr="00F1079A">
        <w:trPr>
          <w:trHeight w:val="286"/>
        </w:trPr>
        <w:tc>
          <w:tcPr>
            <w:tcW w:w="2344"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137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127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A03626" w:rsidTr="00F1079A">
        <w:trPr>
          <w:trHeight w:val="286"/>
        </w:trPr>
        <w:tc>
          <w:tcPr>
            <w:tcW w:w="2344"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本年收入</w:t>
            </w:r>
          </w:p>
        </w:tc>
        <w:tc>
          <w:tcPr>
            <w:tcW w:w="2656"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本年支出</w:t>
            </w:r>
          </w:p>
        </w:tc>
      </w:tr>
      <w:tr w:rsidR="00A03626" w:rsidTr="00F1079A">
        <w:trPr>
          <w:trHeight w:val="286"/>
        </w:trPr>
        <w:tc>
          <w:tcPr>
            <w:tcW w:w="137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96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c>
          <w:tcPr>
            <w:tcW w:w="137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127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r>
      <w:tr w:rsidR="00A03626"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一、财政拨款收入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一、一般公共服务支出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r>
      <w:tr w:rsidR="00A03626"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Dialog" w:eastAsia="Times New Roman" w:hAnsi="Times New Roman" w:cs="Dialog"/>
                <w:sz w:val="18"/>
                <w:szCs w:val="18"/>
              </w:rPr>
              <w:t xml:space="preserve">1. </w:t>
            </w:r>
            <w:r>
              <w:rPr>
                <w:rFonts w:ascii="宋体" w:eastAsia="宋体" w:hAnsi="宋体" w:cs="宋体" w:hint="eastAsia"/>
                <w:sz w:val="18"/>
                <w:szCs w:val="18"/>
              </w:rPr>
              <w:t>一般公共预算资金</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二、教育支出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r>
      <w:tr w:rsidR="00A03626"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Dialog" w:eastAsia="Times New Roman" w:hAnsi="Times New Roman" w:cs="Dialog"/>
                <w:sz w:val="18"/>
                <w:szCs w:val="18"/>
              </w:rPr>
              <w:t xml:space="preserve">2. </w:t>
            </w:r>
            <w:r>
              <w:rPr>
                <w:rFonts w:ascii="宋体" w:eastAsia="宋体" w:hAnsi="宋体" w:cs="宋体" w:hint="eastAsia"/>
                <w:sz w:val="18"/>
                <w:szCs w:val="18"/>
              </w:rPr>
              <w:t>政府性基金</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三、社会保障和就业支出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rPr>
                <w:rFonts w:ascii="宋体" w:eastAsia="宋体" w:hAnsi="宋体" w:cs="宋体" w:hint="eastAsia"/>
                <w:sz w:val="18"/>
                <w:szCs w:val="18"/>
              </w:rPr>
            </w:pPr>
            <w:r>
              <w:rPr>
                <w:rFonts w:ascii="宋体" w:eastAsia="宋体" w:hAnsi="宋体" w:cs="宋体" w:hint="eastAsia"/>
                <w:sz w:val="18"/>
                <w:szCs w:val="18"/>
              </w:rPr>
              <w:t>3</w:t>
            </w:r>
            <w:r>
              <w:rPr>
                <w:rFonts w:ascii="宋体" w:eastAsia="宋体" w:hAnsi="宋体" w:cs="宋体"/>
                <w:sz w:val="18"/>
                <w:szCs w:val="18"/>
              </w:rPr>
              <w:t xml:space="preserve">. </w:t>
            </w:r>
            <w:r>
              <w:rPr>
                <w:rFonts w:ascii="宋体" w:eastAsia="宋体" w:hAnsi="宋体" w:cs="宋体" w:hint="eastAsia"/>
                <w:sz w:val="18"/>
                <w:szCs w:val="18"/>
              </w:rPr>
              <w:t>国</w:t>
            </w:r>
            <w:r>
              <w:rPr>
                <w:rFonts w:ascii="宋体" w:eastAsia="宋体" w:hAnsi="宋体" w:cs="宋体"/>
                <w:sz w:val="18"/>
                <w:szCs w:val="18"/>
              </w:rPr>
              <w:t>有资</w:t>
            </w:r>
            <w:r>
              <w:rPr>
                <w:rFonts w:ascii="宋体" w:eastAsia="宋体" w:hAnsi="宋体" w:cs="宋体" w:hint="eastAsia"/>
                <w:sz w:val="18"/>
                <w:szCs w:val="18"/>
              </w:rPr>
              <w:t>本</w:t>
            </w:r>
            <w:r>
              <w:rPr>
                <w:rFonts w:ascii="宋体" w:eastAsia="宋体" w:hAnsi="宋体" w:cs="宋体"/>
                <w:sz w:val="18"/>
                <w:szCs w:val="18"/>
              </w:rPr>
              <w:t>经营收入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四、卫生健康支出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二、事业收入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五、住房保障支出</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三、事业单位经营收入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rPr>
                <w:rFonts w:ascii="Dialog" w:eastAsia="Times New Roman" w:hAnsi="Times New Roman" w:cs="Dialog"/>
                <w:sz w:val="18"/>
                <w:szCs w:val="18"/>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right="20"/>
              <w:jc w:val="right"/>
              <w:rPr>
                <w:rFonts w:ascii="Dialog" w:eastAsia="Times New Roman" w:hAnsi="Times New Roman" w:cs="Dialog"/>
                <w:sz w:val="18"/>
                <w:szCs w:val="18"/>
              </w:rPr>
            </w:pP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四、其他收入</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rPr>
                <w:rFonts w:ascii="Times New Roman" w:hAnsi="Times New Roman" w:cs="Times New Roman"/>
                <w:color w:val="auto"/>
              </w:rPr>
            </w:pP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rPr>
                <w:rFonts w:ascii="Times New Roman" w:hAnsi="Times New Roman" w:cs="Times New Roman"/>
                <w:color w:val="auto"/>
              </w:rPr>
            </w:pP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rPr>
                <w:rFonts w:ascii="Times New Roman" w:hAnsi="Times New Roman" w:cs="Times New Roman"/>
                <w:color w:val="auto"/>
              </w:rPr>
            </w:pP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rPr>
                <w:rFonts w:ascii="Times New Roman" w:hAnsi="Times New Roman" w:cs="Times New Roman"/>
                <w:color w:val="auto"/>
              </w:rPr>
            </w:pP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jc w:val="right"/>
              <w:rPr>
                <w:rFonts w:ascii="Times New Roman" w:hAnsi="Times New Roman" w:cs="Times New Roman"/>
                <w:color w:val="auto"/>
              </w:rPr>
            </w:pPr>
          </w:p>
        </w:tc>
      </w:tr>
      <w:tr w:rsidR="00183B3A" w:rsidTr="00F1079A">
        <w:trPr>
          <w:trHeight w:val="325"/>
        </w:trPr>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收</w:t>
            </w:r>
            <w:r>
              <w:rPr>
                <w:rFonts w:ascii="Dialog" w:eastAsia="Times New Roman" w:hAnsi="Times New Roman" w:cs="Dialog"/>
                <w:sz w:val="18"/>
                <w:szCs w:val="18"/>
              </w:rPr>
              <w:t xml:space="preserve"> </w:t>
            </w:r>
            <w:r>
              <w:rPr>
                <w:rFonts w:ascii="宋体" w:eastAsia="宋体" w:hAnsi="宋体" w:cs="宋体" w:hint="eastAsia"/>
                <w:sz w:val="18"/>
                <w:szCs w:val="18"/>
              </w:rPr>
              <w:t>入</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9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c>
          <w:tcPr>
            <w:tcW w:w="137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支</w:t>
            </w:r>
            <w:r>
              <w:rPr>
                <w:rFonts w:ascii="Dialog" w:eastAsia="Times New Roman" w:hAnsi="Times New Roman" w:cs="Dialog"/>
                <w:sz w:val="18"/>
                <w:szCs w:val="18"/>
              </w:rPr>
              <w:t xml:space="preserve"> </w:t>
            </w:r>
            <w:r>
              <w:rPr>
                <w:rFonts w:ascii="宋体" w:eastAsia="宋体" w:hAnsi="宋体" w:cs="宋体" w:hint="eastAsia"/>
                <w:sz w:val="18"/>
                <w:szCs w:val="18"/>
              </w:rPr>
              <w:t>出</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12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183B3A" w:rsidRDefault="00183B3A" w:rsidP="00183B3A">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r>
      <w:tr w:rsidR="00183B3A" w:rsidTr="00F1079A">
        <w:trPr>
          <w:trHeight w:val="403"/>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183B3A" w:rsidRDefault="00183B3A" w:rsidP="00183B3A">
            <w:pPr>
              <w:spacing w:line="255" w:lineRule="exact"/>
              <w:ind w:left="20"/>
              <w:rPr>
                <w:rFonts w:ascii="Dialog" w:eastAsia="Times New Roman" w:hAnsi="Times New Roman" w:cs="Dialog"/>
                <w:sz w:val="20"/>
                <w:szCs w:val="20"/>
              </w:rPr>
            </w:pPr>
            <w:r>
              <w:rPr>
                <w:rFonts w:ascii="Dialog" w:eastAsia="Times New Roman" w:hAnsi="Times New Roman" w:cs="Dialog"/>
                <w:sz w:val="20"/>
                <w:szCs w:val="20"/>
              </w:rPr>
              <w:t>2022</w:t>
            </w:r>
            <w:r>
              <w:rPr>
                <w:rFonts w:ascii="宋体" w:eastAsia="宋体" w:hAnsi="宋体" w:cs="宋体" w:hint="eastAsia"/>
                <w:sz w:val="20"/>
                <w:szCs w:val="20"/>
              </w:rPr>
              <w:t>年本部门收入预算</w:t>
            </w:r>
            <w:r>
              <w:rPr>
                <w:rFonts w:ascii="Dialog" w:eastAsia="Times New Roman" w:hAnsi="Times New Roman" w:cs="Dialog"/>
                <w:sz w:val="20"/>
                <w:szCs w:val="20"/>
              </w:rPr>
              <w:t>233.84</w:t>
            </w:r>
            <w:r>
              <w:rPr>
                <w:rFonts w:ascii="宋体" w:eastAsia="宋体" w:hAnsi="宋体" w:cs="宋体" w:hint="eastAsia"/>
                <w:sz w:val="20"/>
                <w:szCs w:val="20"/>
              </w:rPr>
              <w:t>万元，比上年增加</w:t>
            </w:r>
            <w:r>
              <w:rPr>
                <w:rFonts w:ascii="Dialog" w:eastAsia="Times New Roman" w:hAnsi="Times New Roman" w:cs="Dialog"/>
                <w:sz w:val="20"/>
                <w:szCs w:val="20"/>
              </w:rPr>
              <w:t>15.31</w:t>
            </w:r>
            <w:r>
              <w:rPr>
                <w:rFonts w:ascii="宋体" w:eastAsia="宋体" w:hAnsi="宋体" w:cs="宋体" w:hint="eastAsia"/>
                <w:sz w:val="20"/>
                <w:szCs w:val="20"/>
              </w:rPr>
              <w:t>万元，增加</w:t>
            </w:r>
            <w:r>
              <w:rPr>
                <w:rFonts w:ascii="Dialog" w:eastAsia="Times New Roman" w:hAnsi="Times New Roman" w:cs="Dialog"/>
                <w:sz w:val="20"/>
                <w:szCs w:val="20"/>
              </w:rPr>
              <w:t>7.00%</w:t>
            </w:r>
            <w:r>
              <w:rPr>
                <w:rFonts w:ascii="宋体" w:eastAsia="宋体" w:hAnsi="宋体" w:cs="宋体" w:hint="eastAsia"/>
                <w:sz w:val="20"/>
                <w:szCs w:val="20"/>
              </w:rPr>
              <w:t>，主要原因是</w:t>
            </w:r>
            <w:r>
              <w:rPr>
                <w:rFonts w:ascii="Dialog" w:hAnsi="Times New Roman" w:cs="Dialog" w:hint="eastAsia"/>
                <w:sz w:val="20"/>
                <w:szCs w:val="20"/>
              </w:rPr>
              <w:t>政策性因素，人员经费增加</w:t>
            </w:r>
            <w:r>
              <w:rPr>
                <w:rFonts w:ascii="宋体" w:eastAsia="宋体" w:hAnsi="宋体" w:cs="宋体" w:hint="eastAsia"/>
                <w:sz w:val="20"/>
                <w:szCs w:val="20"/>
              </w:rPr>
              <w:t>；支出预算</w:t>
            </w:r>
            <w:r>
              <w:rPr>
                <w:rFonts w:ascii="Dialog" w:eastAsia="Times New Roman" w:hAnsi="Times New Roman" w:cs="Dialog"/>
                <w:sz w:val="20"/>
                <w:szCs w:val="20"/>
              </w:rPr>
              <w:t>233.84</w:t>
            </w:r>
            <w:r>
              <w:rPr>
                <w:rFonts w:ascii="宋体" w:eastAsia="宋体" w:hAnsi="宋体" w:cs="宋体" w:hint="eastAsia"/>
                <w:sz w:val="20"/>
                <w:szCs w:val="20"/>
              </w:rPr>
              <w:t>万元，比上年增加</w:t>
            </w:r>
            <w:r>
              <w:rPr>
                <w:rFonts w:ascii="Dialog" w:eastAsia="Times New Roman" w:hAnsi="Times New Roman" w:cs="Dialog"/>
                <w:sz w:val="20"/>
                <w:szCs w:val="20"/>
              </w:rPr>
              <w:t>15.31</w:t>
            </w:r>
            <w:r>
              <w:rPr>
                <w:rFonts w:ascii="宋体" w:eastAsia="宋体" w:hAnsi="宋体" w:cs="宋体" w:hint="eastAsia"/>
                <w:sz w:val="20"/>
                <w:szCs w:val="20"/>
              </w:rPr>
              <w:t>万元，增加</w:t>
            </w:r>
            <w:r>
              <w:rPr>
                <w:rFonts w:ascii="Dialog" w:eastAsia="Times New Roman" w:hAnsi="Times New Roman" w:cs="Dialog"/>
                <w:sz w:val="20"/>
                <w:szCs w:val="20"/>
              </w:rPr>
              <w:t>7.00%</w:t>
            </w:r>
            <w:r>
              <w:rPr>
                <w:rFonts w:ascii="宋体" w:eastAsia="宋体" w:hAnsi="宋体" w:cs="宋体" w:hint="eastAsia"/>
                <w:sz w:val="20"/>
                <w:szCs w:val="20"/>
              </w:rPr>
              <w:t>，主要原因是</w:t>
            </w:r>
            <w:r>
              <w:rPr>
                <w:rFonts w:ascii="Dialog" w:hAnsi="Times New Roman" w:cs="Dialog" w:hint="eastAsia"/>
                <w:sz w:val="20"/>
                <w:szCs w:val="20"/>
              </w:rPr>
              <w:t>政策性因素，人员经费增加。</w:t>
            </w: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657"/>
        <w:gridCol w:w="657"/>
        <w:gridCol w:w="657"/>
        <w:gridCol w:w="2580"/>
        <w:gridCol w:w="1354"/>
        <w:gridCol w:w="1354"/>
        <w:gridCol w:w="1354"/>
        <w:gridCol w:w="1354"/>
        <w:gridCol w:w="1357"/>
      </w:tblGrid>
      <w:tr w:rsidR="00A03626" w:rsidTr="00F1079A">
        <w:trPr>
          <w:trHeight w:val="507"/>
        </w:trPr>
        <w:tc>
          <w:tcPr>
            <w:tcW w:w="5000"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年部门收入预算总表</w:t>
            </w:r>
          </w:p>
        </w:tc>
      </w:tr>
      <w:tr w:rsidR="00A03626" w:rsidTr="00F1079A">
        <w:trPr>
          <w:trHeight w:val="286"/>
        </w:trPr>
        <w:tc>
          <w:tcPr>
            <w:tcW w:w="2008"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A03626" w:rsidTr="00F1079A">
        <w:trPr>
          <w:trHeight w:val="286"/>
        </w:trPr>
        <w:tc>
          <w:tcPr>
            <w:tcW w:w="2008"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992"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收入预算</w:t>
            </w:r>
          </w:p>
        </w:tc>
      </w:tr>
      <w:tr w:rsidR="00A03626" w:rsidTr="00F1079A">
        <w:trPr>
          <w:trHeight w:val="286"/>
        </w:trPr>
        <w:tc>
          <w:tcPr>
            <w:tcW w:w="8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1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财政拨款收入</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事业收入</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事业单位经营收入</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其他收入</w:t>
            </w:r>
          </w:p>
        </w:tc>
      </w:tr>
      <w:tr w:rsidR="00A03626" w:rsidTr="00F1079A">
        <w:trPr>
          <w:trHeight w:val="286"/>
        </w:trPr>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13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F1079A">
        <w:trPr>
          <w:trHeight w:val="325"/>
        </w:trPr>
        <w:tc>
          <w:tcPr>
            <w:tcW w:w="2008"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党委办公厅（室）及相关机构事务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一般行政管理事务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4,580.00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4,580.00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F1079A">
        <w:trPr>
          <w:trHeight w:val="325"/>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276,000.00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276,000.00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678"/>
        <w:gridCol w:w="678"/>
        <w:gridCol w:w="677"/>
        <w:gridCol w:w="4151"/>
        <w:gridCol w:w="1714"/>
        <w:gridCol w:w="1714"/>
        <w:gridCol w:w="1712"/>
      </w:tblGrid>
      <w:tr w:rsidR="00A03626" w:rsidTr="00A03626">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年部门支出预算总表</w:t>
            </w:r>
          </w:p>
        </w:tc>
      </w:tr>
      <w:tr w:rsidR="00A03626" w:rsidTr="00A03626">
        <w:trPr>
          <w:trHeight w:val="286"/>
        </w:trPr>
        <w:tc>
          <w:tcPr>
            <w:tcW w:w="2729"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1514"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A03626" w:rsidTr="00A03626">
        <w:trPr>
          <w:trHeight w:val="286"/>
        </w:trPr>
        <w:tc>
          <w:tcPr>
            <w:tcW w:w="2729"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27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支出预算</w:t>
            </w:r>
          </w:p>
        </w:tc>
      </w:tr>
      <w:tr w:rsidR="00A03626" w:rsidTr="00A03626">
        <w:trPr>
          <w:trHeight w:val="286"/>
        </w:trPr>
        <w:tc>
          <w:tcPr>
            <w:tcW w:w="896"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83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A03626" w:rsidTr="00A03626">
        <w:trPr>
          <w:trHeight w:val="286"/>
        </w:trPr>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83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A03626">
        <w:trPr>
          <w:trHeight w:val="325"/>
        </w:trPr>
        <w:tc>
          <w:tcPr>
            <w:tcW w:w="2729"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2,223,514.08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114,900.00</w:t>
            </w: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党委办公厅（室）及相关机构事务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一般行政管理事务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4,580.00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4,580.00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276,000.00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276,000.00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Look w:val="04A0" w:firstRow="1" w:lastRow="0" w:firstColumn="1" w:lastColumn="0" w:noHBand="0" w:noVBand="1"/>
      </w:tblPr>
      <w:tblGrid>
        <w:gridCol w:w="1537"/>
        <w:gridCol w:w="1739"/>
        <w:gridCol w:w="1533"/>
        <w:gridCol w:w="1739"/>
        <w:gridCol w:w="1739"/>
        <w:gridCol w:w="1504"/>
        <w:gridCol w:w="1533"/>
      </w:tblGrid>
      <w:tr w:rsidR="00123CD2" w:rsidRPr="00123CD2" w:rsidTr="00123CD2">
        <w:trPr>
          <w:trHeight w:val="915"/>
        </w:trPr>
        <w:tc>
          <w:tcPr>
            <w:tcW w:w="5000" w:type="pct"/>
            <w:gridSpan w:val="7"/>
            <w:tcBorders>
              <w:top w:val="single" w:sz="8" w:space="0" w:color="FFFFFF"/>
              <w:left w:val="single" w:sz="8" w:space="0" w:color="FFFFFF"/>
              <w:bottom w:val="single" w:sz="8" w:space="0" w:color="FFFFFF"/>
              <w:right w:val="nil"/>
            </w:tcBorders>
            <w:shd w:val="clear" w:color="000000" w:fill="FFFFFF"/>
            <w:vAlign w:val="center"/>
            <w:hideMark/>
          </w:tcPr>
          <w:p w:rsidR="00123CD2" w:rsidRPr="00123CD2" w:rsidRDefault="00123CD2" w:rsidP="00123CD2">
            <w:pPr>
              <w:widowControl/>
              <w:autoSpaceDE/>
              <w:autoSpaceDN/>
              <w:adjustRightInd/>
              <w:jc w:val="center"/>
              <w:rPr>
                <w:rFonts w:ascii="Times New Roman" w:eastAsia="宋体" w:hAnsi="Times New Roman" w:cs="Times New Roman"/>
                <w:b/>
                <w:bCs/>
                <w:sz w:val="36"/>
                <w:szCs w:val="36"/>
              </w:rPr>
            </w:pPr>
            <w:r w:rsidRPr="00123CD2">
              <w:rPr>
                <w:rFonts w:ascii="Times New Roman" w:eastAsia="宋体" w:hAnsi="Times New Roman" w:cs="Times New Roman"/>
                <w:b/>
                <w:bCs/>
                <w:sz w:val="36"/>
                <w:szCs w:val="36"/>
              </w:rPr>
              <w:t>2022</w:t>
            </w:r>
            <w:r w:rsidRPr="00123CD2">
              <w:rPr>
                <w:rFonts w:ascii="宋体" w:eastAsia="宋体" w:hAnsi="宋体" w:cs="Times New Roman" w:hint="eastAsia"/>
                <w:b/>
                <w:bCs/>
                <w:sz w:val="36"/>
                <w:szCs w:val="36"/>
              </w:rPr>
              <w:t>年部门财政拨款收支预算总表</w:t>
            </w:r>
          </w:p>
        </w:tc>
      </w:tr>
      <w:tr w:rsidR="00123CD2" w:rsidRPr="00123CD2" w:rsidTr="00123CD2">
        <w:trPr>
          <w:trHeight w:val="375"/>
        </w:trPr>
        <w:tc>
          <w:tcPr>
            <w:tcW w:w="3659" w:type="pct"/>
            <w:gridSpan w:val="5"/>
            <w:tcBorders>
              <w:top w:val="single" w:sz="8" w:space="0" w:color="FFFFFF"/>
              <w:left w:val="single" w:sz="8" w:space="0" w:color="FFFFFF"/>
              <w:bottom w:val="single" w:sz="8" w:space="0" w:color="000000"/>
              <w:right w:val="single" w:sz="8" w:space="0" w:color="FFFFFF"/>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编制部门：中共上海市松江区委机构编制委员会办公室</w:t>
            </w:r>
          </w:p>
        </w:tc>
        <w:tc>
          <w:tcPr>
            <w:tcW w:w="664" w:type="pct"/>
            <w:tcBorders>
              <w:top w:val="nil"/>
              <w:left w:val="nil"/>
              <w:bottom w:val="nil"/>
              <w:right w:val="single" w:sz="8" w:space="0" w:color="FFFFFF"/>
            </w:tcBorders>
            <w:shd w:val="clear" w:color="000000" w:fill="FFFFFF"/>
            <w:vAlign w:val="center"/>
            <w:hideMark/>
          </w:tcPr>
          <w:p w:rsidR="00123CD2" w:rsidRPr="00123CD2" w:rsidRDefault="00123CD2" w:rsidP="00123CD2">
            <w:pPr>
              <w:widowControl/>
              <w:autoSpaceDE/>
              <w:autoSpaceDN/>
              <w:adjustRightInd/>
              <w:jc w:val="right"/>
              <w:rPr>
                <w:rFonts w:ascii="宋体" w:eastAsia="宋体" w:hAnsi="宋体" w:cs="宋体"/>
                <w:sz w:val="18"/>
                <w:szCs w:val="18"/>
              </w:rPr>
            </w:pPr>
            <w:r w:rsidRPr="00123CD2">
              <w:rPr>
                <w:rFonts w:ascii="宋体" w:eastAsia="宋体" w:hAnsi="宋体" w:cs="宋体" w:hint="eastAsia"/>
                <w:sz w:val="18"/>
                <w:szCs w:val="18"/>
              </w:rPr>
              <w:t xml:space="preserve">　</w:t>
            </w:r>
          </w:p>
        </w:tc>
        <w:tc>
          <w:tcPr>
            <w:tcW w:w="677" w:type="pct"/>
            <w:tcBorders>
              <w:top w:val="nil"/>
              <w:left w:val="nil"/>
              <w:bottom w:val="nil"/>
              <w:right w:val="single" w:sz="8" w:space="0" w:color="FFFFFF"/>
            </w:tcBorders>
            <w:shd w:val="clear" w:color="000000" w:fill="FFFFFF"/>
            <w:vAlign w:val="center"/>
            <w:hideMark/>
          </w:tcPr>
          <w:p w:rsidR="00123CD2" w:rsidRPr="00123CD2" w:rsidRDefault="00123CD2" w:rsidP="00123CD2">
            <w:pPr>
              <w:widowControl/>
              <w:autoSpaceDE/>
              <w:autoSpaceDN/>
              <w:adjustRightInd/>
              <w:jc w:val="right"/>
              <w:rPr>
                <w:rFonts w:ascii="宋体" w:eastAsia="宋体" w:hAnsi="宋体" w:cs="宋体"/>
                <w:sz w:val="18"/>
                <w:szCs w:val="18"/>
              </w:rPr>
            </w:pPr>
            <w:r w:rsidRPr="00123CD2">
              <w:rPr>
                <w:rFonts w:ascii="宋体" w:eastAsia="宋体" w:hAnsi="宋体" w:cs="宋体" w:hint="eastAsia"/>
                <w:sz w:val="18"/>
                <w:szCs w:val="18"/>
              </w:rPr>
              <w:t>单位：元</w:t>
            </w:r>
          </w:p>
        </w:tc>
      </w:tr>
      <w:tr w:rsidR="00123CD2" w:rsidRPr="00123CD2" w:rsidTr="00123CD2">
        <w:trPr>
          <w:trHeight w:val="300"/>
        </w:trPr>
        <w:tc>
          <w:tcPr>
            <w:tcW w:w="1446" w:type="pct"/>
            <w:gridSpan w:val="2"/>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财政拨款收入</w:t>
            </w:r>
          </w:p>
        </w:tc>
        <w:tc>
          <w:tcPr>
            <w:tcW w:w="3554" w:type="pct"/>
            <w:gridSpan w:val="5"/>
            <w:tcBorders>
              <w:top w:val="single" w:sz="8" w:space="0" w:color="000000"/>
              <w:left w:val="nil"/>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财政拨款支出</w:t>
            </w:r>
          </w:p>
        </w:tc>
      </w:tr>
      <w:tr w:rsidR="00123CD2" w:rsidRPr="00123CD2" w:rsidTr="00123CD2">
        <w:trPr>
          <w:trHeight w:val="465"/>
        </w:trPr>
        <w:tc>
          <w:tcPr>
            <w:tcW w:w="678" w:type="pct"/>
            <w:tcBorders>
              <w:top w:val="nil"/>
              <w:left w:val="single" w:sz="8" w:space="0" w:color="000000"/>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项</w:t>
            </w:r>
            <w:r w:rsidRPr="00123CD2">
              <w:rPr>
                <w:rFonts w:ascii="Times New Roman" w:eastAsia="宋体" w:hAnsi="Times New Roman" w:cs="Times New Roman"/>
                <w:sz w:val="18"/>
                <w:szCs w:val="18"/>
              </w:rPr>
              <w:t xml:space="preserve">    </w:t>
            </w:r>
            <w:r w:rsidRPr="00123CD2">
              <w:rPr>
                <w:rFonts w:ascii="宋体" w:eastAsia="宋体" w:hAnsi="宋体" w:cs="宋体" w:hint="eastAsia"/>
                <w:sz w:val="18"/>
                <w:szCs w:val="18"/>
              </w:rPr>
              <w:t>目</w:t>
            </w:r>
          </w:p>
        </w:tc>
        <w:tc>
          <w:tcPr>
            <w:tcW w:w="768" w:type="pct"/>
            <w:tcBorders>
              <w:top w:val="nil"/>
              <w:left w:val="nil"/>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预</w:t>
            </w:r>
            <w:r w:rsidRPr="00123CD2">
              <w:rPr>
                <w:rFonts w:ascii="Times New Roman" w:eastAsia="宋体" w:hAnsi="Times New Roman" w:cs="Times New Roman"/>
                <w:sz w:val="18"/>
                <w:szCs w:val="18"/>
              </w:rPr>
              <w:t xml:space="preserve"> </w:t>
            </w:r>
            <w:r w:rsidRPr="00123CD2">
              <w:rPr>
                <w:rFonts w:ascii="宋体" w:eastAsia="宋体" w:hAnsi="宋体" w:cs="宋体" w:hint="eastAsia"/>
                <w:sz w:val="18"/>
                <w:szCs w:val="18"/>
              </w:rPr>
              <w:t>算</w:t>
            </w:r>
            <w:r w:rsidRPr="00123CD2">
              <w:rPr>
                <w:rFonts w:ascii="Times New Roman" w:eastAsia="宋体" w:hAnsi="Times New Roman" w:cs="Times New Roman"/>
                <w:sz w:val="18"/>
                <w:szCs w:val="18"/>
              </w:rPr>
              <w:t xml:space="preserve"> </w:t>
            </w:r>
            <w:r w:rsidRPr="00123CD2">
              <w:rPr>
                <w:rFonts w:ascii="宋体" w:eastAsia="宋体" w:hAnsi="宋体" w:cs="宋体" w:hint="eastAsia"/>
                <w:sz w:val="18"/>
                <w:szCs w:val="18"/>
              </w:rPr>
              <w:t>数</w:t>
            </w:r>
          </w:p>
        </w:tc>
        <w:tc>
          <w:tcPr>
            <w:tcW w:w="677" w:type="pct"/>
            <w:tcBorders>
              <w:top w:val="nil"/>
              <w:left w:val="nil"/>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项</w:t>
            </w:r>
            <w:r w:rsidRPr="00123CD2">
              <w:rPr>
                <w:rFonts w:ascii="Times New Roman" w:eastAsia="宋体" w:hAnsi="Times New Roman" w:cs="Times New Roman"/>
                <w:sz w:val="18"/>
                <w:szCs w:val="18"/>
              </w:rPr>
              <w:t xml:space="preserve">    </w:t>
            </w:r>
            <w:r w:rsidRPr="00123CD2">
              <w:rPr>
                <w:rFonts w:ascii="宋体" w:eastAsia="宋体" w:hAnsi="宋体" w:cs="宋体" w:hint="eastAsia"/>
                <w:sz w:val="18"/>
                <w:szCs w:val="18"/>
              </w:rPr>
              <w:t>目</w:t>
            </w:r>
          </w:p>
        </w:tc>
        <w:tc>
          <w:tcPr>
            <w:tcW w:w="768" w:type="pct"/>
            <w:tcBorders>
              <w:top w:val="nil"/>
              <w:left w:val="nil"/>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合计</w:t>
            </w:r>
          </w:p>
        </w:tc>
        <w:tc>
          <w:tcPr>
            <w:tcW w:w="768" w:type="pct"/>
            <w:tcBorders>
              <w:top w:val="nil"/>
              <w:left w:val="nil"/>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一般公共预算</w:t>
            </w:r>
          </w:p>
        </w:tc>
        <w:tc>
          <w:tcPr>
            <w:tcW w:w="664" w:type="pct"/>
            <w:tcBorders>
              <w:top w:val="nil"/>
              <w:left w:val="nil"/>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政府性基金预算</w:t>
            </w:r>
          </w:p>
        </w:tc>
        <w:tc>
          <w:tcPr>
            <w:tcW w:w="677" w:type="pct"/>
            <w:tcBorders>
              <w:top w:val="nil"/>
              <w:left w:val="nil"/>
              <w:bottom w:val="single" w:sz="8" w:space="0" w:color="000000"/>
              <w:right w:val="single" w:sz="8" w:space="0" w:color="000000"/>
            </w:tcBorders>
            <w:shd w:val="clear" w:color="000000" w:fill="D9D9D9"/>
            <w:vAlign w:val="center"/>
            <w:hideMark/>
          </w:tcPr>
          <w:p w:rsidR="00123CD2" w:rsidRPr="00123CD2" w:rsidRDefault="00123CD2" w:rsidP="00123CD2">
            <w:pPr>
              <w:widowControl/>
              <w:autoSpaceDE/>
              <w:autoSpaceDN/>
              <w:adjustRightInd/>
              <w:jc w:val="center"/>
              <w:rPr>
                <w:rFonts w:ascii="宋体" w:eastAsia="宋体" w:hAnsi="宋体" w:cs="宋体"/>
                <w:sz w:val="18"/>
                <w:szCs w:val="18"/>
              </w:rPr>
            </w:pPr>
            <w:r w:rsidRPr="00123CD2">
              <w:rPr>
                <w:rFonts w:ascii="宋体" w:eastAsia="宋体" w:hAnsi="宋体" w:cs="宋体" w:hint="eastAsia"/>
                <w:sz w:val="18"/>
                <w:szCs w:val="18"/>
              </w:rPr>
              <w:t>国有资本经营预算</w:t>
            </w:r>
          </w:p>
        </w:tc>
      </w:tr>
      <w:tr w:rsidR="00123CD2" w:rsidRPr="00123CD2" w:rsidTr="00123CD2">
        <w:trPr>
          <w:trHeight w:val="465"/>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一、一般公共预算资金</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2,338,414.08</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一、一般公共服务支出</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1,538,070.85</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1,538,070.85</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465"/>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二、政府性基金</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二、教育支出</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80,000.00</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80,000.00</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690"/>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83B3A" w:rsidRDefault="00183B3A" w:rsidP="00123CD2">
            <w:pPr>
              <w:widowControl/>
              <w:autoSpaceDE/>
              <w:autoSpaceDN/>
              <w:adjustRightInd/>
              <w:rPr>
                <w:rFonts w:ascii="Times New Roman" w:eastAsia="宋体" w:hAnsi="Times New Roman" w:cs="Times New Roman" w:hint="eastAsia"/>
                <w:color w:val="auto"/>
                <w:sz w:val="18"/>
                <w:szCs w:val="18"/>
              </w:rPr>
            </w:pPr>
            <w:r>
              <w:rPr>
                <w:rFonts w:ascii="Times New Roman" w:eastAsia="宋体" w:hAnsi="Times New Roman" w:cs="Times New Roman" w:hint="eastAsia"/>
                <w:color w:val="auto"/>
                <w:sz w:val="18"/>
                <w:szCs w:val="18"/>
              </w:rPr>
              <w:t>三</w:t>
            </w:r>
            <w:r>
              <w:rPr>
                <w:rFonts w:ascii="Times New Roman" w:eastAsia="宋体" w:hAnsi="Times New Roman" w:cs="Times New Roman"/>
                <w:color w:val="auto"/>
                <w:sz w:val="18"/>
                <w:szCs w:val="18"/>
              </w:rPr>
              <w:t>、国有资本经营预算</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三、社会保障和就业支出</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181,238.18</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181,238.18</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465"/>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四、卫生健康支出</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77,287.96</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77,287.96</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465"/>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宋体" w:eastAsia="宋体" w:hAnsi="宋体" w:cs="宋体"/>
                <w:sz w:val="18"/>
                <w:szCs w:val="18"/>
              </w:rPr>
            </w:pPr>
            <w:r w:rsidRPr="00123CD2">
              <w:rPr>
                <w:rFonts w:ascii="宋体" w:eastAsia="宋体" w:hAnsi="宋体" w:cs="宋体" w:hint="eastAsia"/>
                <w:sz w:val="18"/>
                <w:szCs w:val="18"/>
              </w:rPr>
              <w:t>五、住房保障支出</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461,817.09</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461,817.09</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330"/>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330"/>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330"/>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r w:rsidR="00123CD2" w:rsidRPr="00123CD2" w:rsidTr="00123CD2">
        <w:trPr>
          <w:trHeight w:val="495"/>
        </w:trPr>
        <w:tc>
          <w:tcPr>
            <w:tcW w:w="678" w:type="pct"/>
            <w:tcBorders>
              <w:top w:val="nil"/>
              <w:left w:val="single" w:sz="8" w:space="0" w:color="000000"/>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center"/>
              <w:rPr>
                <w:rFonts w:ascii="Times New Roman" w:eastAsia="宋体" w:hAnsi="Times New Roman" w:cs="Times New Roman"/>
                <w:sz w:val="18"/>
                <w:szCs w:val="18"/>
              </w:rPr>
            </w:pPr>
            <w:r>
              <w:rPr>
                <w:rFonts w:ascii="宋体" w:eastAsia="宋体" w:hAnsi="宋体" w:cs="Times New Roman" w:hint="eastAsia"/>
                <w:sz w:val="18"/>
                <w:szCs w:val="18"/>
              </w:rPr>
              <w:t>收入总计</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2,338,414.08</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center"/>
              <w:rPr>
                <w:rFonts w:ascii="Times New Roman" w:eastAsia="宋体" w:hAnsi="Times New Roman" w:cs="Times New Roman"/>
                <w:sz w:val="18"/>
                <w:szCs w:val="18"/>
              </w:rPr>
            </w:pPr>
            <w:r>
              <w:rPr>
                <w:rFonts w:ascii="宋体" w:eastAsia="宋体" w:hAnsi="宋体" w:cs="Times New Roman" w:hint="eastAsia"/>
                <w:sz w:val="18"/>
                <w:szCs w:val="18"/>
              </w:rPr>
              <w:t>支出总计</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2,338,414.08</w:t>
            </w:r>
          </w:p>
        </w:tc>
        <w:tc>
          <w:tcPr>
            <w:tcW w:w="768"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sz w:val="18"/>
                <w:szCs w:val="18"/>
              </w:rPr>
            </w:pPr>
            <w:r w:rsidRPr="00123CD2">
              <w:rPr>
                <w:rFonts w:ascii="Times New Roman" w:eastAsia="宋体" w:hAnsi="Times New Roman" w:cs="Times New Roman"/>
                <w:sz w:val="18"/>
                <w:szCs w:val="18"/>
              </w:rPr>
              <w:t>2,338,414.08</w:t>
            </w:r>
          </w:p>
        </w:tc>
        <w:tc>
          <w:tcPr>
            <w:tcW w:w="664"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c>
          <w:tcPr>
            <w:tcW w:w="677" w:type="pct"/>
            <w:tcBorders>
              <w:top w:val="nil"/>
              <w:left w:val="nil"/>
              <w:bottom w:val="single" w:sz="8" w:space="0" w:color="000000"/>
              <w:right w:val="single" w:sz="8" w:space="0" w:color="000000"/>
            </w:tcBorders>
            <w:shd w:val="clear" w:color="000000" w:fill="FFFFFF"/>
            <w:vAlign w:val="center"/>
            <w:hideMark/>
          </w:tcPr>
          <w:p w:rsidR="00123CD2" w:rsidRPr="00123CD2" w:rsidRDefault="00123CD2" w:rsidP="00123CD2">
            <w:pPr>
              <w:widowControl/>
              <w:autoSpaceDE/>
              <w:autoSpaceDN/>
              <w:adjustRightInd/>
              <w:jc w:val="right"/>
              <w:rPr>
                <w:rFonts w:ascii="Times New Roman" w:eastAsia="宋体" w:hAnsi="Times New Roman" w:cs="Times New Roman"/>
                <w:color w:val="auto"/>
              </w:rPr>
            </w:pPr>
            <w:r w:rsidRPr="00123CD2">
              <w:rPr>
                <w:rFonts w:ascii="Times New Roman" w:eastAsia="宋体" w:hAnsi="Times New Roman" w:cs="Times New Roman" w:hint="eastAsia"/>
                <w:color w:val="auto"/>
              </w:rPr>
              <w:t xml:space="preserve">　</w:t>
            </w: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32"/>
        <w:gridCol w:w="732"/>
        <w:gridCol w:w="732"/>
        <w:gridCol w:w="3857"/>
        <w:gridCol w:w="1757"/>
        <w:gridCol w:w="1757"/>
        <w:gridCol w:w="1757"/>
      </w:tblGrid>
      <w:tr w:rsidR="00A03626" w:rsidTr="00A03626">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年部门一般公共预算支出功能分类预算表</w:t>
            </w:r>
          </w:p>
        </w:tc>
      </w:tr>
      <w:tr w:rsidR="00A03626" w:rsidTr="00A03626">
        <w:trPr>
          <w:trHeight w:val="286"/>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A03626" w:rsidTr="00A03626">
        <w:trPr>
          <w:trHeight w:val="286"/>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一般公共预算支出</w:t>
            </w:r>
          </w:p>
        </w:tc>
      </w:tr>
      <w:tr w:rsidR="00A03626" w:rsidTr="00A03626">
        <w:trPr>
          <w:trHeight w:val="286"/>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A03626" w:rsidTr="00A03626">
        <w:trPr>
          <w:trHeight w:val="286"/>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A03626">
        <w:trPr>
          <w:trHeight w:val="325"/>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2,338,414.08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2,223,514.08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114,900.00</w:t>
            </w: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党委办公厅（室）及相关机构事务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1,538,070.85</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1,503,170.85</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一般行政管理事务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34,900.00</w:t>
            </w: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80,000.00</w:t>
            </w: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181,238.18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4,580.00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4,580.00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461,817.09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276,000.00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276,000.00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32"/>
        <w:gridCol w:w="732"/>
        <w:gridCol w:w="732"/>
        <w:gridCol w:w="3857"/>
        <w:gridCol w:w="1757"/>
        <w:gridCol w:w="1757"/>
        <w:gridCol w:w="1757"/>
      </w:tblGrid>
      <w:tr w:rsidR="00A03626" w:rsidTr="00A03626">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年部门政府性基金预算支出功能分类预算表</w:t>
            </w:r>
          </w:p>
        </w:tc>
      </w:tr>
      <w:tr w:rsidR="00A03626" w:rsidTr="00CB3A58">
        <w:trPr>
          <w:trHeight w:val="286"/>
        </w:trPr>
        <w:tc>
          <w:tcPr>
            <w:tcW w:w="2671"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A03626" w:rsidTr="00CB3A58">
        <w:trPr>
          <w:trHeight w:val="286"/>
        </w:trPr>
        <w:tc>
          <w:tcPr>
            <w:tcW w:w="2671"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政府性基金预算支出</w:t>
            </w:r>
          </w:p>
        </w:tc>
      </w:tr>
      <w:tr w:rsidR="00A03626" w:rsidTr="00CB3A58">
        <w:trPr>
          <w:trHeight w:val="286"/>
        </w:trPr>
        <w:tc>
          <w:tcPr>
            <w:tcW w:w="96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A03626" w:rsidTr="00A03626">
        <w:trPr>
          <w:trHeight w:val="286"/>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CB3A58">
        <w:trPr>
          <w:trHeight w:val="325"/>
        </w:trPr>
        <w:tc>
          <w:tcPr>
            <w:tcW w:w="2671"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bl>
    <w:p w:rsidR="00A03626" w:rsidRDefault="00CB3A58">
      <w:pPr>
        <w:rPr>
          <w:rFonts w:ascii="Times New Roman" w:hAnsi="Times New Roman" w:cs="Times New Roman"/>
          <w:color w:val="auto"/>
          <w:sz w:val="2"/>
          <w:szCs w:val="2"/>
        </w:rPr>
      </w:pPr>
      <w:r w:rsidRPr="003232A4">
        <w:rPr>
          <w:rFonts w:ascii="宋体" w:eastAsia="宋体" w:hAnsi="宋体" w:cs="宋体" w:hint="eastAsia"/>
          <w:sz w:val="20"/>
          <w:szCs w:val="20"/>
        </w:rPr>
        <w:t>注：</w:t>
      </w:r>
      <w:r>
        <w:rPr>
          <w:rFonts w:ascii="宋体" w:eastAsia="宋体" w:hAnsi="宋体" w:cs="宋体" w:hint="eastAsia"/>
          <w:sz w:val="18"/>
          <w:szCs w:val="18"/>
        </w:rPr>
        <w:t>中共上海市松江区委机构编制委员会办公室</w:t>
      </w:r>
      <w:r w:rsidRPr="003232A4">
        <w:rPr>
          <w:rFonts w:ascii="Dialog" w:eastAsia="Times New Roman" w:hAnsi="Times New Roman" w:cs="Dialog"/>
          <w:sz w:val="20"/>
          <w:szCs w:val="20"/>
        </w:rPr>
        <w:t>2022</w:t>
      </w:r>
      <w:r w:rsidRPr="003232A4">
        <w:rPr>
          <w:rFonts w:ascii="宋体" w:eastAsia="宋体" w:hAnsi="宋体" w:cs="宋体" w:hint="eastAsia"/>
          <w:sz w:val="20"/>
          <w:szCs w:val="20"/>
        </w:rPr>
        <w:t>年度无政府性基金收入，也没有使用政府性基金安排的支出，故本表无数据</w:t>
      </w:r>
      <w:r w:rsidR="0093053F">
        <w:rPr>
          <w:rFonts w:ascii="宋体" w:eastAsia="宋体" w:hAnsi="宋体" w:cs="宋体" w:hint="eastAsia"/>
          <w:sz w:val="20"/>
          <w:szCs w:val="20"/>
        </w:rPr>
        <w:t>。</w:t>
      </w:r>
      <w:r w:rsidR="00A03626">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32"/>
        <w:gridCol w:w="732"/>
        <w:gridCol w:w="732"/>
        <w:gridCol w:w="3857"/>
        <w:gridCol w:w="1757"/>
        <w:gridCol w:w="1757"/>
        <w:gridCol w:w="1757"/>
      </w:tblGrid>
      <w:tr w:rsidR="00A03626" w:rsidTr="00A03626">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年部门国有资本经营支出预算表</w:t>
            </w:r>
          </w:p>
        </w:tc>
      </w:tr>
      <w:tr w:rsidR="00A03626" w:rsidTr="00CB3A58">
        <w:trPr>
          <w:trHeight w:val="286"/>
        </w:trPr>
        <w:tc>
          <w:tcPr>
            <w:tcW w:w="2671"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A03626" w:rsidTr="00CB3A58">
        <w:trPr>
          <w:trHeight w:val="286"/>
        </w:trPr>
        <w:tc>
          <w:tcPr>
            <w:tcW w:w="2671"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国有资本经营预算支出</w:t>
            </w:r>
          </w:p>
        </w:tc>
      </w:tr>
      <w:tr w:rsidR="00A03626" w:rsidTr="00CB3A58">
        <w:trPr>
          <w:trHeight w:val="286"/>
        </w:trPr>
        <w:tc>
          <w:tcPr>
            <w:tcW w:w="96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A03626" w:rsidTr="00A03626">
        <w:trPr>
          <w:trHeight w:val="286"/>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CB3A58">
        <w:trPr>
          <w:trHeight w:val="325"/>
        </w:trPr>
        <w:tc>
          <w:tcPr>
            <w:tcW w:w="2671"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bl>
    <w:p w:rsidR="00A03626" w:rsidRDefault="00CB3A58">
      <w:pPr>
        <w:rPr>
          <w:rFonts w:ascii="Times New Roman" w:hAnsi="Times New Roman" w:cs="Times New Roman"/>
          <w:color w:val="auto"/>
          <w:sz w:val="2"/>
          <w:szCs w:val="2"/>
        </w:rPr>
      </w:pPr>
      <w:r w:rsidRPr="003232A4">
        <w:rPr>
          <w:rFonts w:ascii="宋体" w:eastAsia="宋体" w:hAnsi="宋体" w:cs="宋体" w:hint="eastAsia"/>
          <w:sz w:val="20"/>
          <w:szCs w:val="20"/>
        </w:rPr>
        <w:t>注：</w:t>
      </w:r>
      <w:r>
        <w:rPr>
          <w:rFonts w:ascii="宋体" w:eastAsia="宋体" w:hAnsi="宋体" w:cs="宋体" w:hint="eastAsia"/>
          <w:sz w:val="18"/>
          <w:szCs w:val="18"/>
        </w:rPr>
        <w:t>中共上海市松江区委机构编制委员会办公室</w:t>
      </w:r>
      <w:r w:rsidRPr="003232A4">
        <w:rPr>
          <w:rFonts w:ascii="Dialog" w:eastAsia="Times New Roman" w:hAnsi="Times New Roman" w:cs="Dialog"/>
          <w:sz w:val="20"/>
          <w:szCs w:val="20"/>
        </w:rPr>
        <w:t>2022</w:t>
      </w:r>
      <w:r w:rsidRPr="003232A4">
        <w:rPr>
          <w:rFonts w:ascii="宋体" w:eastAsia="宋体" w:hAnsi="宋体" w:cs="宋体" w:hint="eastAsia"/>
          <w:sz w:val="20"/>
          <w:szCs w:val="20"/>
        </w:rPr>
        <w:t>年度无</w:t>
      </w:r>
      <w:r>
        <w:rPr>
          <w:rFonts w:ascii="宋体" w:eastAsia="宋体" w:hAnsi="宋体" w:cs="宋体" w:hint="eastAsia"/>
          <w:sz w:val="20"/>
          <w:szCs w:val="20"/>
        </w:rPr>
        <w:t>国有资本经营预算财政拨款安排的预算</w:t>
      </w:r>
      <w:r w:rsidRPr="003232A4">
        <w:rPr>
          <w:rFonts w:ascii="宋体" w:eastAsia="宋体" w:hAnsi="宋体" w:cs="宋体" w:hint="eastAsia"/>
          <w:sz w:val="20"/>
          <w:szCs w:val="20"/>
        </w:rPr>
        <w:t>，故本表无数据。</w:t>
      </w:r>
      <w:r w:rsidR="00A03626">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80"/>
        <w:gridCol w:w="784"/>
        <w:gridCol w:w="4122"/>
        <w:gridCol w:w="1880"/>
        <w:gridCol w:w="1880"/>
        <w:gridCol w:w="1878"/>
      </w:tblGrid>
      <w:tr w:rsidR="00A03626" w:rsidTr="00A03626">
        <w:trPr>
          <w:trHeight w:val="507"/>
        </w:trPr>
        <w:tc>
          <w:tcPr>
            <w:tcW w:w="5000"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年部门一般公共预算拨款基本支出经济分类预算表</w:t>
            </w:r>
          </w:p>
        </w:tc>
      </w:tr>
      <w:tr w:rsidR="00A03626" w:rsidTr="00A03626">
        <w:trPr>
          <w:trHeight w:val="286"/>
        </w:trPr>
        <w:tc>
          <w:tcPr>
            <w:tcW w:w="2511"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rPr>
                <w:rFonts w:ascii="Times New Roman" w:hAnsi="Times New Roman" w:cs="Times New Roman"/>
                <w:color w:val="auto"/>
              </w:rPr>
            </w:pP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A03626" w:rsidTr="00A03626">
        <w:trPr>
          <w:trHeight w:val="286"/>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48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一般公共预算基本支出</w:t>
            </w:r>
          </w:p>
        </w:tc>
      </w:tr>
      <w:tr w:rsidR="00A03626" w:rsidTr="00A03626">
        <w:trPr>
          <w:trHeight w:val="286"/>
        </w:trPr>
        <w:tc>
          <w:tcPr>
            <w:tcW w:w="6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经济分类科目编码</w:t>
            </w:r>
          </w:p>
        </w:tc>
        <w:tc>
          <w:tcPr>
            <w:tcW w:w="182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经济分类科目名称</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人员经费</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公用经费</w:t>
            </w:r>
          </w:p>
        </w:tc>
      </w:tr>
      <w:tr w:rsidR="00A03626" w:rsidTr="00A03626">
        <w:trPr>
          <w:trHeight w:val="286"/>
        </w:trPr>
        <w:tc>
          <w:tcPr>
            <w:tcW w:w="34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4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182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A03626">
        <w:trPr>
          <w:trHeight w:val="325"/>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2,223,514.08</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2,070,844.56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152,669.52</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301</w:t>
            </w: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工资福利支出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2,068,804.56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2,068,804.56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基本工资</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248,256.00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248,256.00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津贴补贴</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847,632.00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847,632.00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奖金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452,587.77</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452,587.77</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伙食补助费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57,600.00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57,600.00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117,772.12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职业年金缴费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58,886.06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10</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职工基本医疗保险缴费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77,287.96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其他社会保障缴费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22,965.56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22,965.56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185,817.09</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302</w:t>
            </w: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152,669.52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152,669.52</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办公费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46,500.00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46,500.00</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差旅费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15</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会议费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7,100.00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7,100.00</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10,000.00</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17</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公务接待费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10,000.00</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27</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委托业务费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工会经费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28,569.52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28,569.52</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福利费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30,240.00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30,240.00</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其他商品和服务支出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260.00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260.00</w:t>
            </w: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303</w:t>
            </w: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奖励金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A03626">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center"/>
              <w:rPr>
                <w:rFonts w:ascii="Times New Roman" w:hAnsi="Times New Roman" w:cs="Times New Roman"/>
                <w:color w:val="auto"/>
              </w:rPr>
            </w:pPr>
          </w:p>
        </w:tc>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其他对个人和家庭的补助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42"/>
        <w:gridCol w:w="2256"/>
        <w:gridCol w:w="1189"/>
        <w:gridCol w:w="1189"/>
        <w:gridCol w:w="1189"/>
        <w:gridCol w:w="1189"/>
        <w:gridCol w:w="1189"/>
        <w:gridCol w:w="1194"/>
        <w:gridCol w:w="1187"/>
      </w:tblGrid>
      <w:tr w:rsidR="00944316" w:rsidTr="00944316">
        <w:trPr>
          <w:trHeight w:val="507"/>
        </w:trPr>
        <w:tc>
          <w:tcPr>
            <w:tcW w:w="5000"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944316" w:rsidRDefault="00944316">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t>2022</w:t>
            </w:r>
            <w:r>
              <w:rPr>
                <w:rFonts w:ascii="宋体" w:eastAsia="宋体" w:hAnsi="宋体" w:cs="宋体" w:hint="eastAsia"/>
                <w:b/>
                <w:bCs/>
                <w:sz w:val="36"/>
                <w:szCs w:val="36"/>
              </w:rPr>
              <w:t>年部门</w:t>
            </w:r>
            <w:r>
              <w:rPr>
                <w:rFonts w:ascii="Dialog" w:eastAsia="Times New Roman" w:hAnsi="Times New Roman" w:cs="Dialog"/>
                <w:b/>
                <w:bCs/>
                <w:sz w:val="36"/>
                <w:szCs w:val="36"/>
              </w:rPr>
              <w:t>“</w:t>
            </w:r>
            <w:r>
              <w:rPr>
                <w:rFonts w:ascii="宋体" w:eastAsia="宋体" w:hAnsi="宋体" w:cs="宋体" w:hint="eastAsia"/>
                <w:b/>
                <w:bCs/>
                <w:sz w:val="36"/>
                <w:szCs w:val="36"/>
              </w:rPr>
              <w:t>三公</w:t>
            </w:r>
            <w:r>
              <w:rPr>
                <w:rFonts w:ascii="Dialog" w:eastAsia="Times New Roman" w:hAnsi="Times New Roman" w:cs="Dialog"/>
                <w:b/>
                <w:bCs/>
                <w:sz w:val="36"/>
                <w:szCs w:val="36"/>
              </w:rPr>
              <w:t>”</w:t>
            </w:r>
            <w:r>
              <w:rPr>
                <w:rFonts w:ascii="宋体" w:eastAsia="宋体" w:hAnsi="宋体" w:cs="宋体" w:hint="eastAsia"/>
                <w:b/>
                <w:bCs/>
                <w:sz w:val="36"/>
                <w:szCs w:val="36"/>
              </w:rPr>
              <w:t>经费和机关运行经费预算表</w:t>
            </w:r>
          </w:p>
        </w:tc>
      </w:tr>
      <w:tr w:rsidR="00A03626" w:rsidTr="00944316">
        <w:trPr>
          <w:trHeight w:val="286"/>
        </w:trPr>
        <w:tc>
          <w:tcPr>
            <w:tcW w:w="3424"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编制部门：中共上海市松江区委机构编制委员会办公室</w:t>
            </w:r>
          </w:p>
        </w:tc>
        <w:tc>
          <w:tcPr>
            <w:tcW w:w="1576"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A03626" w:rsidRDefault="00A03626">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w:t>
            </w:r>
            <w:r w:rsidR="007152A3">
              <w:rPr>
                <w:rFonts w:ascii="宋体" w:eastAsia="宋体" w:hAnsi="宋体" w:cs="宋体" w:hint="eastAsia"/>
                <w:sz w:val="18"/>
                <w:szCs w:val="18"/>
              </w:rPr>
              <w:t>万</w:t>
            </w:r>
            <w:r>
              <w:rPr>
                <w:rFonts w:ascii="宋体" w:eastAsia="宋体" w:hAnsi="宋体" w:cs="宋体" w:hint="eastAsia"/>
                <w:sz w:val="18"/>
                <w:szCs w:val="18"/>
              </w:rPr>
              <w:t>元</w:t>
            </w:r>
          </w:p>
        </w:tc>
      </w:tr>
      <w:tr w:rsidR="00A03626" w:rsidTr="00944316">
        <w:trPr>
          <w:trHeight w:val="286"/>
        </w:trPr>
        <w:tc>
          <w:tcPr>
            <w:tcW w:w="1324" w:type="pct"/>
            <w:gridSpan w:val="2"/>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预算单位</w:t>
            </w:r>
          </w:p>
        </w:tc>
        <w:tc>
          <w:tcPr>
            <w:tcW w:w="3152" w:type="pct"/>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2022</w:t>
            </w:r>
            <w:r>
              <w:rPr>
                <w:rFonts w:ascii="宋体" w:eastAsia="宋体" w:hAnsi="宋体" w:cs="宋体" w:hint="eastAsia"/>
                <w:sz w:val="18"/>
                <w:szCs w:val="18"/>
              </w:rPr>
              <w:t>年</w:t>
            </w:r>
            <w:r>
              <w:rPr>
                <w:rFonts w:ascii="Dialog" w:eastAsia="Times New Roman" w:hAnsi="Times New Roman" w:cs="Dialog"/>
                <w:sz w:val="18"/>
                <w:szCs w:val="18"/>
              </w:rPr>
              <w:t>“</w:t>
            </w:r>
            <w:r>
              <w:rPr>
                <w:rFonts w:ascii="宋体" w:eastAsia="宋体" w:hAnsi="宋体" w:cs="宋体" w:hint="eastAsia"/>
                <w:sz w:val="18"/>
                <w:szCs w:val="18"/>
              </w:rPr>
              <w:t>三公</w:t>
            </w:r>
            <w:r>
              <w:rPr>
                <w:rFonts w:ascii="Dialog" w:eastAsia="Times New Roman" w:hAnsi="Times New Roman" w:cs="Dialog"/>
                <w:sz w:val="18"/>
                <w:szCs w:val="18"/>
              </w:rPr>
              <w:t>”</w:t>
            </w:r>
            <w:r>
              <w:rPr>
                <w:rFonts w:ascii="宋体" w:eastAsia="宋体" w:hAnsi="宋体" w:cs="宋体" w:hint="eastAsia"/>
                <w:sz w:val="18"/>
                <w:szCs w:val="18"/>
              </w:rPr>
              <w:t>经费预算数</w:t>
            </w:r>
          </w:p>
        </w:tc>
        <w:tc>
          <w:tcPr>
            <w:tcW w:w="5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2022</w:t>
            </w:r>
            <w:r>
              <w:rPr>
                <w:rFonts w:ascii="宋体" w:eastAsia="宋体" w:hAnsi="宋体" w:cs="宋体" w:hint="eastAsia"/>
                <w:sz w:val="18"/>
                <w:szCs w:val="18"/>
              </w:rPr>
              <w:t>年机关运行经费预算数</w:t>
            </w:r>
          </w:p>
        </w:tc>
      </w:tr>
      <w:tr w:rsidR="00A03626" w:rsidTr="00944316">
        <w:trPr>
          <w:trHeight w:val="286"/>
        </w:trPr>
        <w:tc>
          <w:tcPr>
            <w:tcW w:w="1324" w:type="pct"/>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因公出国（境）费</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公务接待费</w:t>
            </w:r>
          </w:p>
        </w:tc>
        <w:tc>
          <w:tcPr>
            <w:tcW w:w="1577"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公务用车购置及运行费</w:t>
            </w:r>
          </w:p>
        </w:tc>
        <w:tc>
          <w:tcPr>
            <w:tcW w:w="52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944316">
        <w:trPr>
          <w:trHeight w:val="286"/>
        </w:trPr>
        <w:tc>
          <w:tcPr>
            <w:tcW w:w="1324" w:type="pct"/>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小计</w:t>
            </w:r>
          </w:p>
        </w:tc>
        <w:tc>
          <w:tcPr>
            <w:tcW w:w="52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购置费</w:t>
            </w:r>
          </w:p>
        </w:tc>
        <w:tc>
          <w:tcPr>
            <w:tcW w:w="52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运行费</w:t>
            </w:r>
          </w:p>
        </w:tc>
        <w:tc>
          <w:tcPr>
            <w:tcW w:w="52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A03626" w:rsidRDefault="00A03626">
            <w:pPr>
              <w:rPr>
                <w:rFonts w:ascii="Dialog" w:eastAsia="Times New Roman" w:hAnsi="Times New Roman" w:cs="Dialog"/>
                <w:sz w:val="18"/>
                <w:szCs w:val="18"/>
              </w:rPr>
            </w:pPr>
          </w:p>
        </w:tc>
      </w:tr>
      <w:tr w:rsidR="00A03626" w:rsidTr="00944316">
        <w:trPr>
          <w:trHeight w:val="325"/>
        </w:trPr>
        <w:tc>
          <w:tcPr>
            <w:tcW w:w="1324"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7152A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7152A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r w:rsidR="00A03626" w:rsidTr="00944316">
        <w:trPr>
          <w:trHeight w:val="325"/>
        </w:trPr>
        <w:tc>
          <w:tcPr>
            <w:tcW w:w="32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Dialog" w:eastAsia="Times New Roman" w:hAnsi="Times New Roman" w:cs="Dialog"/>
                <w:sz w:val="18"/>
                <w:szCs w:val="18"/>
              </w:rPr>
              <w:t>718001</w:t>
            </w:r>
          </w:p>
        </w:tc>
        <w:tc>
          <w:tcPr>
            <w:tcW w:w="9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中共上海市松江区委机构编制委员会办公室</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7152A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7152A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c>
          <w:tcPr>
            <w:tcW w:w="52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03626" w:rsidRDefault="00A03626">
            <w:pPr>
              <w:jc w:val="right"/>
              <w:rPr>
                <w:rFonts w:ascii="Times New Roman" w:hAnsi="Times New Roman" w:cs="Times New Roman"/>
                <w:color w:val="auto"/>
              </w:rPr>
            </w:pPr>
          </w:p>
        </w:tc>
      </w:tr>
    </w:tbl>
    <w:p w:rsidR="00A03626" w:rsidRDefault="00A03626">
      <w:pPr>
        <w:rPr>
          <w:rFonts w:ascii="Times New Roman" w:hAnsi="Times New Roman" w:cs="Times New Roman"/>
          <w:color w:val="auto"/>
          <w:sz w:val="2"/>
          <w:szCs w:val="2"/>
        </w:rPr>
      </w:pPr>
      <w:r>
        <w:rPr>
          <w:rFonts w:ascii="Times New Roman" w:hAnsi="Times New Roman" w:cs="Times New Roman"/>
          <w:color w:val="auto"/>
          <w:sz w:val="2"/>
          <w:szCs w:val="2"/>
        </w:rPr>
        <w:br w:type="page"/>
      </w:r>
    </w:p>
    <w:p w:rsidR="0082446A" w:rsidRPr="00781F8D" w:rsidRDefault="0082446A" w:rsidP="0082446A">
      <w:pPr>
        <w:jc w:val="center"/>
        <w:rPr>
          <w:rFonts w:ascii="仿宋" w:eastAsia="仿宋" w:hAnsi="仿宋" w:cs="Dialog"/>
          <w:sz w:val="36"/>
          <w:szCs w:val="36"/>
        </w:rPr>
      </w:pPr>
      <w:r w:rsidRPr="00781F8D">
        <w:rPr>
          <w:rFonts w:ascii="仿宋" w:eastAsia="仿宋" w:hAnsi="仿宋" w:cs="Dialog" w:hint="eastAsia"/>
          <w:b/>
          <w:bCs/>
          <w:sz w:val="36"/>
          <w:szCs w:val="36"/>
        </w:rPr>
        <w:t>相关情况说明</w:t>
      </w:r>
    </w:p>
    <w:p w:rsidR="0082446A" w:rsidRDefault="0082446A" w:rsidP="0082446A">
      <w:pPr>
        <w:rPr>
          <w:rFonts w:ascii="Times New Roman" w:hAnsi="Times New Roman" w:cs="Times New Roman"/>
          <w:color w:val="auto"/>
        </w:rPr>
      </w:pPr>
    </w:p>
    <w:p w:rsidR="0082446A" w:rsidRDefault="0082446A" w:rsidP="0082446A">
      <w:pPr>
        <w:rPr>
          <w:rFonts w:ascii="Times New Roman" w:hAnsi="Times New Roman" w:cs="Times New Roman"/>
          <w:color w:val="auto"/>
        </w:rPr>
      </w:pPr>
    </w:p>
    <w:p w:rsidR="0082446A" w:rsidRPr="0098251D" w:rsidRDefault="0082446A" w:rsidP="0098251D">
      <w:pPr>
        <w:spacing w:line="360" w:lineRule="auto"/>
        <w:rPr>
          <w:rFonts w:ascii="仿宋" w:eastAsia="仿宋" w:hAnsi="仿宋" w:cs="Dialog"/>
          <w:b/>
          <w:sz w:val="28"/>
          <w:szCs w:val="28"/>
        </w:rPr>
      </w:pPr>
      <w:r w:rsidRPr="006A7426">
        <w:rPr>
          <w:rFonts w:ascii="Dialog" w:hAnsi="Dialog" w:cs="Dialog"/>
        </w:rPr>
        <w:t xml:space="preserve"> </w:t>
      </w:r>
      <w:r w:rsidRPr="005931CB">
        <w:rPr>
          <w:rFonts w:ascii="仿宋" w:eastAsia="仿宋" w:hAnsi="仿宋" w:cs="Dialog" w:hint="eastAsia"/>
          <w:b/>
          <w:sz w:val="28"/>
          <w:szCs w:val="28"/>
        </w:rPr>
        <w:t>一、</w:t>
      </w:r>
      <w:r w:rsidRPr="005931CB">
        <w:rPr>
          <w:rFonts w:ascii="仿宋" w:eastAsia="仿宋" w:hAnsi="仿宋" w:cs="Dialog"/>
          <w:b/>
          <w:sz w:val="28"/>
          <w:szCs w:val="28"/>
        </w:rPr>
        <w:t>2022</w:t>
      </w:r>
      <w:r w:rsidRPr="005931CB">
        <w:rPr>
          <w:rFonts w:ascii="仿宋" w:eastAsia="仿宋" w:hAnsi="仿宋" w:cs="Dialog" w:hint="eastAsia"/>
          <w:b/>
          <w:sz w:val="28"/>
          <w:szCs w:val="28"/>
        </w:rPr>
        <w:t>年“三公”经费预算情况说明</w:t>
      </w:r>
      <w:r w:rsidR="0098251D">
        <w:rPr>
          <w:rFonts w:ascii="仿宋" w:eastAsia="仿宋" w:hAnsi="仿宋" w:cs="Dialog"/>
          <w:b/>
          <w:sz w:val="28"/>
          <w:szCs w:val="28"/>
        </w:rPr>
        <w:t xml:space="preserve"> </w:t>
      </w:r>
    </w:p>
    <w:p w:rsidR="0082446A" w:rsidRPr="008E5CB5" w:rsidRDefault="0082446A" w:rsidP="0098251D">
      <w:pPr>
        <w:spacing w:line="360" w:lineRule="auto"/>
        <w:rPr>
          <w:rFonts w:ascii="仿宋" w:eastAsia="仿宋" w:hAnsi="仿宋" w:cs="Dialog"/>
          <w:sz w:val="28"/>
          <w:szCs w:val="28"/>
        </w:rPr>
      </w:pPr>
      <w:r w:rsidRPr="00781F8D">
        <w:rPr>
          <w:rFonts w:ascii="仿宋" w:eastAsia="仿宋" w:hAnsi="仿宋" w:cs="Dialog"/>
          <w:sz w:val="28"/>
          <w:szCs w:val="28"/>
        </w:rPr>
        <w:t xml:space="preserve"> 2022</w:t>
      </w:r>
      <w:r w:rsidRPr="00781F8D">
        <w:rPr>
          <w:rFonts w:ascii="仿宋" w:eastAsia="仿宋" w:hAnsi="仿宋" w:cs="Dialog" w:hint="eastAsia"/>
          <w:sz w:val="28"/>
          <w:szCs w:val="28"/>
        </w:rPr>
        <w:t>年“三公”经费预算数为</w:t>
      </w:r>
      <w:r w:rsidRPr="00781F8D">
        <w:rPr>
          <w:rFonts w:ascii="仿宋" w:eastAsia="仿宋" w:hAnsi="仿宋" w:cs="Dialog"/>
          <w:sz w:val="28"/>
          <w:szCs w:val="28"/>
        </w:rPr>
        <w:t>1.00</w:t>
      </w:r>
      <w:r w:rsidRPr="00781F8D">
        <w:rPr>
          <w:rFonts w:ascii="仿宋" w:eastAsia="仿宋" w:hAnsi="仿宋" w:cs="Dialog" w:hint="eastAsia"/>
          <w:sz w:val="28"/>
          <w:szCs w:val="28"/>
        </w:rPr>
        <w:t>万元，与</w:t>
      </w:r>
      <w:r w:rsidRPr="00781F8D">
        <w:rPr>
          <w:rFonts w:ascii="仿宋" w:eastAsia="仿宋" w:hAnsi="仿宋" w:cs="Dialog"/>
          <w:sz w:val="28"/>
          <w:szCs w:val="28"/>
        </w:rPr>
        <w:t>202</w:t>
      </w:r>
      <w:r w:rsidR="00D2240D">
        <w:rPr>
          <w:rFonts w:ascii="仿宋" w:eastAsia="仿宋" w:hAnsi="仿宋" w:cs="Dialog"/>
          <w:sz w:val="28"/>
          <w:szCs w:val="28"/>
        </w:rPr>
        <w:t>1</w:t>
      </w:r>
      <w:r w:rsidRPr="00781F8D">
        <w:rPr>
          <w:rFonts w:ascii="仿宋" w:eastAsia="仿宋" w:hAnsi="仿宋" w:cs="Dialog" w:hint="eastAsia"/>
          <w:sz w:val="28"/>
          <w:szCs w:val="28"/>
        </w:rPr>
        <w:t>年</w:t>
      </w:r>
      <w:r w:rsidR="00551983" w:rsidRPr="00781F8D">
        <w:rPr>
          <w:rFonts w:ascii="仿宋" w:eastAsia="仿宋" w:hAnsi="仿宋" w:cs="Dialog" w:hint="eastAsia"/>
          <w:sz w:val="28"/>
          <w:szCs w:val="28"/>
        </w:rPr>
        <w:t>预算</w:t>
      </w:r>
      <w:r w:rsidRPr="00781F8D">
        <w:rPr>
          <w:rFonts w:ascii="仿宋" w:eastAsia="仿宋" w:hAnsi="仿宋" w:cs="Dialog" w:hint="eastAsia"/>
          <w:sz w:val="28"/>
          <w:szCs w:val="28"/>
        </w:rPr>
        <w:t>持平。其中：</w:t>
      </w:r>
    </w:p>
    <w:p w:rsidR="0082446A" w:rsidRPr="00781F8D" w:rsidRDefault="0082446A" w:rsidP="0098251D">
      <w:pPr>
        <w:spacing w:line="360" w:lineRule="auto"/>
        <w:rPr>
          <w:rFonts w:ascii="仿宋" w:eastAsia="仿宋" w:hAnsi="仿宋" w:cs="Dialog"/>
          <w:sz w:val="28"/>
          <w:szCs w:val="28"/>
        </w:rPr>
      </w:pPr>
      <w:r w:rsidRPr="00781F8D">
        <w:rPr>
          <w:rFonts w:ascii="仿宋" w:eastAsia="仿宋" w:hAnsi="仿宋" w:cs="Dialog" w:hint="eastAsia"/>
          <w:sz w:val="28"/>
          <w:szCs w:val="28"/>
        </w:rPr>
        <w:t>（一）因公出国（境）费</w:t>
      </w:r>
      <w:r w:rsidRPr="00781F8D">
        <w:rPr>
          <w:rFonts w:ascii="仿宋" w:eastAsia="仿宋" w:hAnsi="仿宋" w:cs="Dialog"/>
          <w:sz w:val="28"/>
          <w:szCs w:val="28"/>
        </w:rPr>
        <w:t>0.00</w:t>
      </w:r>
      <w:r w:rsidRPr="00781F8D">
        <w:rPr>
          <w:rFonts w:ascii="仿宋" w:eastAsia="仿宋" w:hAnsi="仿宋" w:cs="Dialog" w:hint="eastAsia"/>
          <w:sz w:val="28"/>
          <w:szCs w:val="28"/>
        </w:rPr>
        <w:t>万元，与</w:t>
      </w:r>
      <w:r w:rsidRPr="00781F8D">
        <w:rPr>
          <w:rFonts w:ascii="仿宋" w:eastAsia="仿宋" w:hAnsi="仿宋" w:cs="Dialog"/>
          <w:sz w:val="28"/>
          <w:szCs w:val="28"/>
        </w:rPr>
        <w:t>202</w:t>
      </w:r>
      <w:r w:rsidR="00AC6F5C">
        <w:rPr>
          <w:rFonts w:ascii="仿宋" w:eastAsia="仿宋" w:hAnsi="仿宋" w:cs="Dialog"/>
          <w:sz w:val="28"/>
          <w:szCs w:val="28"/>
        </w:rPr>
        <w:t>1</w:t>
      </w:r>
      <w:r w:rsidRPr="00781F8D">
        <w:rPr>
          <w:rFonts w:ascii="仿宋" w:eastAsia="仿宋" w:hAnsi="仿宋" w:cs="Dialog" w:hint="eastAsia"/>
          <w:sz w:val="28"/>
          <w:szCs w:val="28"/>
        </w:rPr>
        <w:t>年预算持平，主要原因：因公出国（境）经费由区府办、区台办负责编制，并统一公开，本部门不再另行重复公开。</w:t>
      </w:r>
    </w:p>
    <w:p w:rsidR="0082446A" w:rsidRPr="008E5CB5" w:rsidRDefault="0082446A" w:rsidP="008E5CB5">
      <w:pPr>
        <w:spacing w:line="360" w:lineRule="auto"/>
        <w:rPr>
          <w:rFonts w:ascii="仿宋" w:eastAsia="仿宋" w:hAnsi="仿宋" w:cs="Dialog"/>
          <w:sz w:val="28"/>
          <w:szCs w:val="28"/>
        </w:rPr>
      </w:pPr>
      <w:r w:rsidRPr="00781F8D">
        <w:rPr>
          <w:rFonts w:ascii="仿宋" w:eastAsia="仿宋" w:hAnsi="仿宋" w:cs="Dialog" w:hint="eastAsia"/>
          <w:sz w:val="28"/>
          <w:szCs w:val="28"/>
        </w:rPr>
        <w:t>（二）</w:t>
      </w:r>
      <w:r w:rsidR="008F28E2" w:rsidRPr="00781F8D">
        <w:rPr>
          <w:rFonts w:ascii="仿宋" w:eastAsia="仿宋" w:hAnsi="仿宋" w:cs="Dialog" w:hint="eastAsia"/>
          <w:sz w:val="28"/>
          <w:szCs w:val="28"/>
        </w:rPr>
        <w:t>中共上海市松江区委机构编制委员会办公室</w:t>
      </w:r>
      <w:r w:rsidR="008F28E2">
        <w:rPr>
          <w:rFonts w:ascii="仿宋" w:eastAsia="仿宋" w:hAnsi="仿宋" w:cs="Dialog" w:hint="eastAsia"/>
          <w:sz w:val="28"/>
          <w:szCs w:val="28"/>
        </w:rPr>
        <w:t>目前</w:t>
      </w:r>
      <w:r w:rsidR="008F28E2" w:rsidRPr="00781F8D">
        <w:rPr>
          <w:rFonts w:ascii="仿宋" w:eastAsia="仿宋" w:hAnsi="仿宋" w:cs="Dialog" w:hint="eastAsia"/>
          <w:sz w:val="28"/>
          <w:szCs w:val="28"/>
        </w:rPr>
        <w:t>车</w:t>
      </w:r>
      <w:r w:rsidR="008F28E2">
        <w:rPr>
          <w:rFonts w:ascii="仿宋" w:eastAsia="仿宋" w:hAnsi="仿宋" w:cs="Dialog" w:hint="eastAsia"/>
          <w:sz w:val="28"/>
          <w:szCs w:val="28"/>
        </w:rPr>
        <w:t>辆</w:t>
      </w:r>
      <w:r w:rsidR="008F28E2" w:rsidRPr="00781F8D">
        <w:rPr>
          <w:rFonts w:ascii="仿宋" w:eastAsia="仿宋" w:hAnsi="仿宋" w:cs="Dialog" w:hint="eastAsia"/>
          <w:sz w:val="28"/>
          <w:szCs w:val="28"/>
        </w:rPr>
        <w:t>保有量为零。</w:t>
      </w:r>
      <w:r w:rsidRPr="00781F8D">
        <w:rPr>
          <w:rFonts w:ascii="仿宋" w:eastAsia="仿宋" w:hAnsi="仿宋" w:cs="Dialog" w:hint="eastAsia"/>
          <w:sz w:val="28"/>
          <w:szCs w:val="28"/>
        </w:rPr>
        <w:t>公务用车购置及运行费</w:t>
      </w:r>
      <w:r w:rsidRPr="00781F8D">
        <w:rPr>
          <w:rFonts w:ascii="仿宋" w:eastAsia="仿宋" w:hAnsi="仿宋" w:cs="Dialog"/>
          <w:sz w:val="28"/>
          <w:szCs w:val="28"/>
        </w:rPr>
        <w:t>0.00</w:t>
      </w:r>
      <w:r w:rsidRPr="00781F8D">
        <w:rPr>
          <w:rFonts w:ascii="仿宋" w:eastAsia="仿宋" w:hAnsi="仿宋" w:cs="Dialog" w:hint="eastAsia"/>
          <w:sz w:val="28"/>
          <w:szCs w:val="28"/>
        </w:rPr>
        <w:t>万元，与</w:t>
      </w:r>
      <w:r w:rsidRPr="00781F8D">
        <w:rPr>
          <w:rFonts w:ascii="仿宋" w:eastAsia="仿宋" w:hAnsi="仿宋" w:cs="Dialog"/>
          <w:sz w:val="28"/>
          <w:szCs w:val="28"/>
        </w:rPr>
        <w:t>2021</w:t>
      </w:r>
      <w:r w:rsidRPr="00781F8D">
        <w:rPr>
          <w:rFonts w:ascii="仿宋" w:eastAsia="仿宋" w:hAnsi="仿宋" w:cs="Dialog" w:hint="eastAsia"/>
          <w:sz w:val="28"/>
          <w:szCs w:val="28"/>
        </w:rPr>
        <w:t>年预算持平</w:t>
      </w:r>
      <w:r w:rsidR="008F28E2">
        <w:rPr>
          <w:rFonts w:ascii="仿宋" w:eastAsia="仿宋" w:hAnsi="仿宋" w:cs="Dialog" w:hint="eastAsia"/>
          <w:sz w:val="28"/>
          <w:szCs w:val="28"/>
        </w:rPr>
        <w:t>。</w:t>
      </w:r>
      <w:r w:rsidR="008F28E2" w:rsidRPr="008F28E2">
        <w:rPr>
          <w:rFonts w:ascii="仿宋" w:eastAsia="仿宋" w:hAnsi="仿宋" w:cs="Dialog" w:hint="eastAsia"/>
          <w:sz w:val="28"/>
          <w:szCs w:val="28"/>
        </w:rPr>
        <w:t>其中：公务用车购置费</w:t>
      </w:r>
      <w:r w:rsidR="008F28E2">
        <w:rPr>
          <w:rFonts w:ascii="仿宋" w:eastAsia="仿宋" w:hAnsi="仿宋" w:cs="Dialog"/>
          <w:sz w:val="28"/>
          <w:szCs w:val="28"/>
        </w:rPr>
        <w:t>0.00</w:t>
      </w:r>
      <w:r w:rsidR="008F28E2" w:rsidRPr="008F28E2">
        <w:rPr>
          <w:rFonts w:ascii="仿宋" w:eastAsia="仿宋" w:hAnsi="仿宋" w:cs="Dialog" w:hint="eastAsia"/>
          <w:sz w:val="28"/>
          <w:szCs w:val="28"/>
        </w:rPr>
        <w:t>万元，</w:t>
      </w:r>
      <w:r w:rsidR="008F28E2" w:rsidRPr="00781F8D">
        <w:rPr>
          <w:rFonts w:ascii="仿宋" w:eastAsia="仿宋" w:hAnsi="仿宋" w:cs="Dialog" w:hint="eastAsia"/>
          <w:sz w:val="28"/>
          <w:szCs w:val="28"/>
        </w:rPr>
        <w:t>与</w:t>
      </w:r>
      <w:r w:rsidR="008F28E2" w:rsidRPr="00781F8D">
        <w:rPr>
          <w:rFonts w:ascii="仿宋" w:eastAsia="仿宋" w:hAnsi="仿宋" w:cs="Dialog"/>
          <w:sz w:val="28"/>
          <w:szCs w:val="28"/>
        </w:rPr>
        <w:t>2021</w:t>
      </w:r>
      <w:r w:rsidR="008F28E2" w:rsidRPr="00781F8D">
        <w:rPr>
          <w:rFonts w:ascii="仿宋" w:eastAsia="仿宋" w:hAnsi="仿宋" w:cs="Dialog" w:hint="eastAsia"/>
          <w:sz w:val="28"/>
          <w:szCs w:val="28"/>
        </w:rPr>
        <w:t>年预算持平</w:t>
      </w:r>
      <w:r w:rsidR="008F28E2" w:rsidRPr="008F28E2">
        <w:rPr>
          <w:rFonts w:ascii="仿宋" w:eastAsia="仿宋" w:hAnsi="仿宋" w:cs="Dialog" w:hint="eastAsia"/>
          <w:sz w:val="28"/>
          <w:szCs w:val="28"/>
        </w:rPr>
        <w:t>；公务用车运行费</w:t>
      </w:r>
      <w:r w:rsidR="008F28E2">
        <w:rPr>
          <w:rFonts w:ascii="仿宋" w:eastAsia="仿宋" w:hAnsi="仿宋" w:cs="Dialog"/>
          <w:sz w:val="28"/>
          <w:szCs w:val="28"/>
        </w:rPr>
        <w:t>0.00</w:t>
      </w:r>
      <w:r w:rsidR="008F28E2" w:rsidRPr="008F28E2">
        <w:rPr>
          <w:rFonts w:ascii="仿宋" w:eastAsia="仿宋" w:hAnsi="仿宋" w:cs="Dialog" w:hint="eastAsia"/>
          <w:sz w:val="28"/>
          <w:szCs w:val="28"/>
        </w:rPr>
        <w:t>万元，</w:t>
      </w:r>
      <w:r w:rsidR="008F28E2" w:rsidRPr="00781F8D">
        <w:rPr>
          <w:rFonts w:ascii="仿宋" w:eastAsia="仿宋" w:hAnsi="仿宋" w:cs="Dialog" w:hint="eastAsia"/>
          <w:sz w:val="28"/>
          <w:szCs w:val="28"/>
        </w:rPr>
        <w:t>与</w:t>
      </w:r>
      <w:r w:rsidR="008F28E2" w:rsidRPr="00781F8D">
        <w:rPr>
          <w:rFonts w:ascii="仿宋" w:eastAsia="仿宋" w:hAnsi="仿宋" w:cs="Dialog"/>
          <w:sz w:val="28"/>
          <w:szCs w:val="28"/>
        </w:rPr>
        <w:t>2021</w:t>
      </w:r>
      <w:r w:rsidR="008F28E2" w:rsidRPr="00781F8D">
        <w:rPr>
          <w:rFonts w:ascii="仿宋" w:eastAsia="仿宋" w:hAnsi="仿宋" w:cs="Dialog" w:hint="eastAsia"/>
          <w:sz w:val="28"/>
          <w:szCs w:val="28"/>
        </w:rPr>
        <w:t>年预算持平</w:t>
      </w:r>
      <w:r w:rsidR="008F28E2" w:rsidRPr="008F28E2">
        <w:rPr>
          <w:rFonts w:ascii="仿宋" w:eastAsia="仿宋" w:hAnsi="仿宋" w:cs="Dialog" w:hint="eastAsia"/>
          <w:sz w:val="28"/>
          <w:szCs w:val="28"/>
        </w:rPr>
        <w:t>。</w:t>
      </w:r>
      <w:r w:rsidR="008F28E2" w:rsidRPr="00781F8D">
        <w:rPr>
          <w:rFonts w:ascii="仿宋" w:eastAsia="仿宋" w:hAnsi="仿宋" w:cs="Dialog"/>
          <w:sz w:val="28"/>
          <w:szCs w:val="28"/>
        </w:rPr>
        <w:t xml:space="preserve"> </w:t>
      </w:r>
    </w:p>
    <w:p w:rsidR="0082446A" w:rsidRPr="00781F8D" w:rsidRDefault="0082446A" w:rsidP="008E5CB5">
      <w:pPr>
        <w:spacing w:line="360" w:lineRule="auto"/>
        <w:rPr>
          <w:rFonts w:ascii="仿宋" w:eastAsia="仿宋" w:hAnsi="仿宋" w:cs="Dialog"/>
          <w:sz w:val="28"/>
          <w:szCs w:val="28"/>
        </w:rPr>
      </w:pPr>
      <w:r w:rsidRPr="00781F8D">
        <w:rPr>
          <w:rFonts w:ascii="仿宋" w:eastAsia="仿宋" w:hAnsi="仿宋" w:cs="Dialog" w:hint="eastAsia"/>
          <w:sz w:val="28"/>
          <w:szCs w:val="28"/>
        </w:rPr>
        <w:t>（三）公务接待费</w:t>
      </w:r>
      <w:r w:rsidRPr="00781F8D">
        <w:rPr>
          <w:rFonts w:ascii="仿宋" w:eastAsia="仿宋" w:hAnsi="仿宋" w:cs="Dialog"/>
          <w:sz w:val="28"/>
          <w:szCs w:val="28"/>
        </w:rPr>
        <w:t>1.00</w:t>
      </w:r>
      <w:r w:rsidRPr="00781F8D">
        <w:rPr>
          <w:rFonts w:ascii="仿宋" w:eastAsia="仿宋" w:hAnsi="仿宋" w:cs="Dialog" w:hint="eastAsia"/>
          <w:sz w:val="28"/>
          <w:szCs w:val="28"/>
        </w:rPr>
        <w:t>万元。与</w:t>
      </w:r>
      <w:r w:rsidRPr="00781F8D">
        <w:rPr>
          <w:rFonts w:ascii="仿宋" w:eastAsia="仿宋" w:hAnsi="仿宋" w:cs="Dialog"/>
          <w:sz w:val="28"/>
          <w:szCs w:val="28"/>
        </w:rPr>
        <w:t>2021</w:t>
      </w:r>
      <w:r w:rsidRPr="00781F8D">
        <w:rPr>
          <w:rFonts w:ascii="仿宋" w:eastAsia="仿宋" w:hAnsi="仿宋" w:cs="Dialog" w:hint="eastAsia"/>
          <w:sz w:val="28"/>
          <w:szCs w:val="28"/>
        </w:rPr>
        <w:t>年预算持平。</w:t>
      </w:r>
    </w:p>
    <w:p w:rsidR="0082446A" w:rsidRPr="008E5CB5" w:rsidRDefault="0082446A" w:rsidP="007152A3">
      <w:pPr>
        <w:spacing w:line="360" w:lineRule="auto"/>
        <w:rPr>
          <w:rFonts w:ascii="仿宋" w:eastAsia="仿宋" w:hAnsi="仿宋" w:cs="Dialog"/>
          <w:sz w:val="28"/>
          <w:szCs w:val="28"/>
        </w:rPr>
      </w:pPr>
      <w:r w:rsidRPr="00781F8D">
        <w:rPr>
          <w:rFonts w:ascii="仿宋" w:eastAsia="仿宋" w:hAnsi="仿宋" w:cs="Dialog" w:hint="eastAsia"/>
          <w:sz w:val="28"/>
          <w:szCs w:val="28"/>
        </w:rPr>
        <w:t>主要用于：主要用于加强与上级部门及兄弟单位之间的工作沟通。</w:t>
      </w:r>
    </w:p>
    <w:p w:rsidR="0082446A" w:rsidRPr="005931CB" w:rsidRDefault="0082446A" w:rsidP="008E5CB5">
      <w:pPr>
        <w:spacing w:line="360" w:lineRule="auto"/>
        <w:rPr>
          <w:rFonts w:ascii="仿宋" w:eastAsia="仿宋" w:hAnsi="仿宋" w:cs="Dialog"/>
          <w:b/>
          <w:sz w:val="28"/>
          <w:szCs w:val="28"/>
        </w:rPr>
      </w:pPr>
      <w:r w:rsidRPr="00781F8D">
        <w:rPr>
          <w:rFonts w:ascii="仿宋" w:eastAsia="仿宋" w:hAnsi="仿宋" w:cs="Dialog"/>
          <w:sz w:val="28"/>
          <w:szCs w:val="28"/>
        </w:rPr>
        <w:t xml:space="preserve"> </w:t>
      </w:r>
      <w:r w:rsidRPr="005931CB">
        <w:rPr>
          <w:rFonts w:ascii="仿宋" w:eastAsia="仿宋" w:hAnsi="仿宋" w:cs="Dialog" w:hint="eastAsia"/>
          <w:b/>
          <w:sz w:val="28"/>
          <w:szCs w:val="28"/>
        </w:rPr>
        <w:t>二、机关运行经费预算</w:t>
      </w:r>
    </w:p>
    <w:p w:rsidR="0082446A" w:rsidRPr="008E5CB5" w:rsidRDefault="0082446A" w:rsidP="008E5CB5">
      <w:pPr>
        <w:spacing w:line="360" w:lineRule="auto"/>
        <w:rPr>
          <w:rFonts w:ascii="仿宋" w:eastAsia="仿宋" w:hAnsi="仿宋" w:cs="Times New Roman"/>
          <w:color w:val="auto"/>
          <w:sz w:val="28"/>
          <w:szCs w:val="28"/>
        </w:rPr>
      </w:pPr>
      <w:r w:rsidRPr="00781F8D">
        <w:rPr>
          <w:rFonts w:ascii="仿宋" w:eastAsia="仿宋" w:hAnsi="仿宋" w:cs="Dialog"/>
          <w:sz w:val="28"/>
          <w:szCs w:val="28"/>
        </w:rPr>
        <w:t xml:space="preserve"> </w:t>
      </w:r>
      <w:r w:rsidR="00063D8F">
        <w:rPr>
          <w:rFonts w:ascii="仿宋" w:eastAsia="仿宋" w:hAnsi="仿宋" w:cs="Dialog"/>
          <w:sz w:val="28"/>
          <w:szCs w:val="28"/>
        </w:rPr>
        <w:t xml:space="preserve">   </w:t>
      </w:r>
      <w:r w:rsidRPr="00781F8D">
        <w:rPr>
          <w:rFonts w:ascii="仿宋" w:eastAsia="仿宋" w:hAnsi="仿宋" w:cs="Dialog"/>
          <w:sz w:val="28"/>
          <w:szCs w:val="28"/>
        </w:rPr>
        <w:t>2022</w:t>
      </w:r>
      <w:r w:rsidRPr="00781F8D">
        <w:rPr>
          <w:rFonts w:ascii="仿宋" w:eastAsia="仿宋" w:hAnsi="仿宋" w:cs="Dialog" w:hint="eastAsia"/>
          <w:sz w:val="28"/>
          <w:szCs w:val="28"/>
        </w:rPr>
        <w:t>年中共上海市松江区委机构编制委员会办公室</w:t>
      </w:r>
      <w:r w:rsidR="000229F5">
        <w:rPr>
          <w:rFonts w:ascii="仿宋" w:eastAsia="仿宋" w:hAnsi="仿宋" w:cs="Dialog"/>
          <w:sz w:val="28"/>
          <w:szCs w:val="28"/>
        </w:rPr>
        <w:t>1</w:t>
      </w:r>
      <w:r w:rsidR="000229F5">
        <w:rPr>
          <w:rFonts w:ascii="仿宋" w:eastAsia="仿宋" w:hAnsi="仿宋" w:cs="Dialog" w:hint="eastAsia"/>
          <w:sz w:val="28"/>
          <w:szCs w:val="28"/>
        </w:rPr>
        <w:t>家行政单位</w:t>
      </w:r>
      <w:r w:rsidRPr="00781F8D">
        <w:rPr>
          <w:rFonts w:ascii="仿宋" w:eastAsia="仿宋" w:hAnsi="仿宋" w:cs="Dialog" w:hint="eastAsia"/>
          <w:sz w:val="28"/>
          <w:szCs w:val="28"/>
        </w:rPr>
        <w:t>财政拨款的机关运行经费预算为</w:t>
      </w:r>
      <w:r w:rsidRPr="00781F8D">
        <w:rPr>
          <w:rFonts w:ascii="仿宋" w:eastAsia="仿宋" w:hAnsi="仿宋" w:cs="Dialog"/>
          <w:sz w:val="28"/>
          <w:szCs w:val="28"/>
        </w:rPr>
        <w:t>15.27</w:t>
      </w:r>
      <w:r w:rsidRPr="00781F8D">
        <w:rPr>
          <w:rFonts w:ascii="仿宋" w:eastAsia="仿宋" w:hAnsi="仿宋" w:cs="Dialog" w:hint="eastAsia"/>
          <w:sz w:val="28"/>
          <w:szCs w:val="28"/>
        </w:rPr>
        <w:t>万元。</w:t>
      </w:r>
    </w:p>
    <w:p w:rsidR="0082446A" w:rsidRPr="005931CB" w:rsidRDefault="0082446A" w:rsidP="008E5CB5">
      <w:pPr>
        <w:spacing w:line="360" w:lineRule="auto"/>
        <w:rPr>
          <w:rFonts w:ascii="仿宋" w:eastAsia="仿宋" w:hAnsi="仿宋" w:cs="Dialog"/>
          <w:b/>
          <w:sz w:val="28"/>
          <w:szCs w:val="28"/>
        </w:rPr>
      </w:pPr>
      <w:r w:rsidRPr="00781F8D">
        <w:rPr>
          <w:rFonts w:ascii="仿宋" w:eastAsia="仿宋" w:hAnsi="仿宋" w:cs="Dialog"/>
          <w:sz w:val="28"/>
          <w:szCs w:val="28"/>
        </w:rPr>
        <w:t xml:space="preserve"> </w:t>
      </w:r>
      <w:r w:rsidRPr="005931CB">
        <w:rPr>
          <w:rFonts w:ascii="仿宋" w:eastAsia="仿宋" w:hAnsi="仿宋" w:cs="Dialog" w:hint="eastAsia"/>
          <w:b/>
          <w:sz w:val="28"/>
          <w:szCs w:val="28"/>
        </w:rPr>
        <w:t>三、政府采购情况</w:t>
      </w:r>
    </w:p>
    <w:p w:rsidR="0082446A" w:rsidRPr="008E5CB5" w:rsidRDefault="0082446A" w:rsidP="008E5CB5">
      <w:pPr>
        <w:spacing w:line="360" w:lineRule="auto"/>
        <w:rPr>
          <w:rFonts w:ascii="仿宋" w:eastAsia="仿宋" w:hAnsi="仿宋" w:cs="Dialog"/>
          <w:sz w:val="28"/>
          <w:szCs w:val="28"/>
        </w:rPr>
      </w:pPr>
      <w:r w:rsidRPr="00781F8D">
        <w:rPr>
          <w:rFonts w:ascii="仿宋" w:eastAsia="仿宋" w:hAnsi="仿宋" w:cs="Dialog"/>
          <w:sz w:val="28"/>
          <w:szCs w:val="28"/>
        </w:rPr>
        <w:t xml:space="preserve">  </w:t>
      </w:r>
      <w:r w:rsidR="00063D8F">
        <w:rPr>
          <w:rFonts w:ascii="仿宋" w:eastAsia="仿宋" w:hAnsi="仿宋" w:cs="Dialog"/>
          <w:sz w:val="28"/>
          <w:szCs w:val="28"/>
        </w:rPr>
        <w:t xml:space="preserve"> </w:t>
      </w:r>
      <w:r w:rsidRPr="00781F8D">
        <w:rPr>
          <w:rFonts w:ascii="仿宋" w:eastAsia="仿宋" w:hAnsi="仿宋" w:cs="Dialog"/>
          <w:sz w:val="28"/>
          <w:szCs w:val="28"/>
        </w:rPr>
        <w:t xml:space="preserve"> 202</w:t>
      </w:r>
      <w:r w:rsidR="00F312BB" w:rsidRPr="00781F8D">
        <w:rPr>
          <w:rFonts w:ascii="仿宋" w:eastAsia="仿宋" w:hAnsi="仿宋" w:cs="Dialog"/>
          <w:sz w:val="28"/>
          <w:szCs w:val="28"/>
        </w:rPr>
        <w:t>2</w:t>
      </w:r>
      <w:r w:rsidRPr="00781F8D">
        <w:rPr>
          <w:rFonts w:ascii="仿宋" w:eastAsia="仿宋" w:hAnsi="仿宋" w:cs="Dialog" w:hint="eastAsia"/>
          <w:sz w:val="28"/>
          <w:szCs w:val="28"/>
        </w:rPr>
        <w:t>年本部门政府采购预算</w:t>
      </w:r>
      <w:r w:rsidRPr="00781F8D">
        <w:rPr>
          <w:rFonts w:ascii="仿宋" w:eastAsia="仿宋" w:hAnsi="仿宋" w:cs="Dialog"/>
          <w:sz w:val="28"/>
          <w:szCs w:val="28"/>
        </w:rPr>
        <w:t>1.75</w:t>
      </w:r>
      <w:r w:rsidRPr="00781F8D">
        <w:rPr>
          <w:rFonts w:ascii="仿宋" w:eastAsia="仿宋" w:hAnsi="仿宋" w:cs="Dialog" w:hint="eastAsia"/>
          <w:sz w:val="28"/>
          <w:szCs w:val="28"/>
        </w:rPr>
        <w:t>万元，其中：政府采购货物预算</w:t>
      </w:r>
      <w:r w:rsidRPr="00781F8D">
        <w:rPr>
          <w:rFonts w:ascii="仿宋" w:eastAsia="仿宋" w:hAnsi="仿宋" w:cs="Dialog"/>
          <w:sz w:val="28"/>
          <w:szCs w:val="28"/>
        </w:rPr>
        <w:t>1.75</w:t>
      </w:r>
      <w:r w:rsidRPr="00781F8D">
        <w:rPr>
          <w:rFonts w:ascii="仿宋" w:eastAsia="仿宋" w:hAnsi="仿宋" w:cs="Dialog" w:hint="eastAsia"/>
          <w:sz w:val="28"/>
          <w:szCs w:val="28"/>
        </w:rPr>
        <w:t>万元、政府采购工程预算</w:t>
      </w:r>
      <w:r w:rsidRPr="00781F8D">
        <w:rPr>
          <w:rFonts w:ascii="仿宋" w:eastAsia="仿宋" w:hAnsi="仿宋" w:cs="Dialog"/>
          <w:sz w:val="28"/>
          <w:szCs w:val="28"/>
        </w:rPr>
        <w:t>0.00</w:t>
      </w:r>
      <w:r w:rsidRPr="00781F8D">
        <w:rPr>
          <w:rFonts w:ascii="仿宋" w:eastAsia="仿宋" w:hAnsi="仿宋" w:cs="Dialog" w:hint="eastAsia"/>
          <w:sz w:val="28"/>
          <w:szCs w:val="28"/>
        </w:rPr>
        <w:t>万元、政府采购服务预算</w:t>
      </w:r>
      <w:r w:rsidRPr="00781F8D">
        <w:rPr>
          <w:rFonts w:ascii="仿宋" w:eastAsia="仿宋" w:hAnsi="仿宋" w:cs="Dialog"/>
          <w:sz w:val="28"/>
          <w:szCs w:val="28"/>
        </w:rPr>
        <w:t>0.00</w:t>
      </w:r>
      <w:r w:rsidRPr="00781F8D">
        <w:rPr>
          <w:rFonts w:ascii="仿宋" w:eastAsia="仿宋" w:hAnsi="仿宋" w:cs="Dialog" w:hint="eastAsia"/>
          <w:sz w:val="28"/>
          <w:szCs w:val="28"/>
        </w:rPr>
        <w:t>万元。</w:t>
      </w:r>
    </w:p>
    <w:p w:rsidR="0082446A" w:rsidRPr="008E5CB5" w:rsidRDefault="0082446A" w:rsidP="008E5CB5">
      <w:pPr>
        <w:spacing w:line="360" w:lineRule="auto"/>
        <w:rPr>
          <w:rFonts w:ascii="仿宋" w:eastAsia="仿宋" w:hAnsi="仿宋" w:cs="Dialog"/>
          <w:sz w:val="28"/>
          <w:szCs w:val="28"/>
        </w:rPr>
      </w:pPr>
      <w:r w:rsidRPr="00781F8D">
        <w:rPr>
          <w:rFonts w:ascii="仿宋" w:eastAsia="仿宋" w:hAnsi="仿宋" w:cs="Dialog"/>
          <w:sz w:val="28"/>
          <w:szCs w:val="28"/>
        </w:rPr>
        <w:t xml:space="preserve">  </w:t>
      </w:r>
      <w:r w:rsidR="00063D8F">
        <w:rPr>
          <w:rFonts w:ascii="仿宋" w:eastAsia="仿宋" w:hAnsi="仿宋" w:cs="Dialog"/>
          <w:sz w:val="28"/>
          <w:szCs w:val="28"/>
        </w:rPr>
        <w:t xml:space="preserve"> </w:t>
      </w:r>
      <w:r w:rsidRPr="00781F8D">
        <w:rPr>
          <w:rFonts w:ascii="仿宋" w:eastAsia="仿宋" w:hAnsi="仿宋" w:cs="Dialog"/>
          <w:sz w:val="28"/>
          <w:szCs w:val="28"/>
        </w:rPr>
        <w:t xml:space="preserve"> 202</w:t>
      </w:r>
      <w:r w:rsidR="00F312BB" w:rsidRPr="00781F8D">
        <w:rPr>
          <w:rFonts w:ascii="仿宋" w:eastAsia="仿宋" w:hAnsi="仿宋" w:cs="Dialog"/>
          <w:sz w:val="28"/>
          <w:szCs w:val="28"/>
        </w:rPr>
        <w:t>2</w:t>
      </w:r>
      <w:r w:rsidRPr="00781F8D">
        <w:rPr>
          <w:rFonts w:ascii="仿宋" w:eastAsia="仿宋" w:hAnsi="仿宋" w:cs="Dialog" w:hint="eastAsia"/>
          <w:sz w:val="28"/>
          <w:szCs w:val="28"/>
        </w:rPr>
        <w:t>年本部门面向中小企业预留政府采购项目预算金额</w:t>
      </w:r>
      <w:r w:rsidRPr="00781F8D">
        <w:rPr>
          <w:rFonts w:ascii="仿宋" w:eastAsia="仿宋" w:hAnsi="仿宋" w:cs="Dialog"/>
          <w:sz w:val="28"/>
          <w:szCs w:val="28"/>
        </w:rPr>
        <w:t>1.75</w:t>
      </w:r>
      <w:r w:rsidRPr="00781F8D">
        <w:rPr>
          <w:rFonts w:ascii="仿宋" w:eastAsia="仿宋" w:hAnsi="仿宋" w:cs="Dialog" w:hint="eastAsia"/>
          <w:sz w:val="28"/>
          <w:szCs w:val="28"/>
        </w:rPr>
        <w:t>万元，其中，预留给小型和微型企业的政府采购项目预算为</w:t>
      </w:r>
      <w:r w:rsidRPr="00781F8D">
        <w:rPr>
          <w:rFonts w:ascii="仿宋" w:eastAsia="仿宋" w:hAnsi="仿宋" w:cs="Dialog"/>
          <w:sz w:val="28"/>
          <w:szCs w:val="28"/>
        </w:rPr>
        <w:t>1.75</w:t>
      </w:r>
      <w:r w:rsidRPr="00781F8D">
        <w:rPr>
          <w:rFonts w:ascii="仿宋" w:eastAsia="仿宋" w:hAnsi="仿宋" w:cs="Dialog" w:hint="eastAsia"/>
          <w:sz w:val="28"/>
          <w:szCs w:val="28"/>
        </w:rPr>
        <w:t>万元。</w:t>
      </w:r>
      <w:r w:rsidR="008E5CB5">
        <w:rPr>
          <w:rFonts w:ascii="仿宋" w:eastAsia="仿宋" w:hAnsi="仿宋" w:cs="Dialog"/>
          <w:sz w:val="28"/>
          <w:szCs w:val="28"/>
        </w:rPr>
        <w:t xml:space="preserve"> </w:t>
      </w:r>
    </w:p>
    <w:p w:rsidR="00855A32" w:rsidRDefault="00B62FDE" w:rsidP="00AD6838">
      <w:pPr>
        <w:spacing w:line="360" w:lineRule="auto"/>
        <w:rPr>
          <w:rFonts w:ascii="仿宋" w:eastAsia="仿宋" w:hAnsi="仿宋" w:cs="Dialog"/>
          <w:b/>
          <w:sz w:val="28"/>
          <w:szCs w:val="28"/>
        </w:rPr>
      </w:pPr>
      <w:r>
        <w:rPr>
          <w:rFonts w:ascii="仿宋" w:eastAsia="仿宋" w:hAnsi="仿宋" w:cs="Dialog" w:hint="eastAsia"/>
          <w:b/>
          <w:sz w:val="28"/>
          <w:szCs w:val="28"/>
        </w:rPr>
        <w:t>四</w:t>
      </w:r>
      <w:r w:rsidR="00855A32" w:rsidRPr="00855A32">
        <w:rPr>
          <w:rFonts w:ascii="仿宋" w:eastAsia="仿宋" w:hAnsi="仿宋" w:cs="Dialog" w:hint="eastAsia"/>
          <w:b/>
          <w:sz w:val="28"/>
          <w:szCs w:val="28"/>
        </w:rPr>
        <w:t>、国有资产占有使用情况</w:t>
      </w:r>
    </w:p>
    <w:p w:rsidR="00855A32" w:rsidRPr="00855A32" w:rsidRDefault="00855A32" w:rsidP="00AD6838">
      <w:pPr>
        <w:spacing w:line="360" w:lineRule="auto"/>
        <w:ind w:firstLineChars="200" w:firstLine="560"/>
        <w:rPr>
          <w:rFonts w:ascii="仿宋" w:eastAsia="仿宋" w:hAnsi="仿宋"/>
          <w:sz w:val="28"/>
          <w:szCs w:val="28"/>
        </w:rPr>
      </w:pPr>
      <w:r w:rsidRPr="00AD6838">
        <w:rPr>
          <w:rFonts w:ascii="仿宋" w:eastAsia="仿宋" w:hAnsi="仿宋" w:hint="eastAsia"/>
          <w:sz w:val="28"/>
          <w:szCs w:val="28"/>
        </w:rPr>
        <w:t>截至</w:t>
      </w:r>
      <w:r w:rsidRPr="00AD6838">
        <w:rPr>
          <w:rFonts w:ascii="仿宋" w:eastAsia="仿宋" w:hAnsi="仿宋"/>
          <w:sz w:val="28"/>
          <w:szCs w:val="28"/>
        </w:rPr>
        <w:t>2021</w:t>
      </w:r>
      <w:r w:rsidRPr="00AD6838">
        <w:rPr>
          <w:rFonts w:ascii="仿宋" w:eastAsia="仿宋" w:hAnsi="仿宋" w:hint="eastAsia"/>
          <w:sz w:val="28"/>
          <w:szCs w:val="28"/>
        </w:rPr>
        <w:t>年</w:t>
      </w:r>
      <w:r w:rsidRPr="00AD6838">
        <w:rPr>
          <w:rFonts w:ascii="仿宋" w:eastAsia="仿宋" w:hAnsi="仿宋"/>
          <w:sz w:val="28"/>
          <w:szCs w:val="28"/>
        </w:rPr>
        <w:t>8</w:t>
      </w:r>
      <w:r w:rsidRPr="00AD6838">
        <w:rPr>
          <w:rFonts w:ascii="仿宋" w:eastAsia="仿宋" w:hAnsi="仿宋" w:hint="eastAsia"/>
          <w:sz w:val="28"/>
          <w:szCs w:val="28"/>
        </w:rPr>
        <w:t>月</w:t>
      </w:r>
      <w:r w:rsidRPr="00AD6838">
        <w:rPr>
          <w:rFonts w:ascii="仿宋" w:eastAsia="仿宋" w:hAnsi="仿宋"/>
          <w:sz w:val="28"/>
          <w:szCs w:val="28"/>
        </w:rPr>
        <w:t>31</w:t>
      </w:r>
      <w:r w:rsidRPr="00AD6838">
        <w:rPr>
          <w:rFonts w:ascii="仿宋" w:eastAsia="仿宋" w:hAnsi="仿宋" w:hint="eastAsia"/>
          <w:sz w:val="28"/>
          <w:szCs w:val="28"/>
        </w:rPr>
        <w:t>日，中共上海市松江区委机构编制委员会办公室共有车辆</w:t>
      </w:r>
      <w:r w:rsidRPr="00AD6838">
        <w:rPr>
          <w:rFonts w:ascii="仿宋" w:eastAsia="仿宋" w:hAnsi="仿宋"/>
          <w:sz w:val="28"/>
          <w:szCs w:val="28"/>
        </w:rPr>
        <w:t>0</w:t>
      </w:r>
      <w:r w:rsidRPr="00AD6838">
        <w:rPr>
          <w:rFonts w:ascii="仿宋" w:eastAsia="仿宋" w:hAnsi="仿宋" w:hint="eastAsia"/>
          <w:sz w:val="28"/>
          <w:szCs w:val="28"/>
        </w:rPr>
        <w:t>辆</w:t>
      </w:r>
      <w:bookmarkStart w:id="0" w:name="_GoBack"/>
      <w:bookmarkEnd w:id="0"/>
      <w:r w:rsidR="00B62FDE" w:rsidRPr="00781F8D">
        <w:rPr>
          <w:rFonts w:ascii="仿宋" w:eastAsia="仿宋" w:hAnsi="仿宋" w:cs="Dialog" w:hint="eastAsia"/>
          <w:sz w:val="28"/>
          <w:szCs w:val="28"/>
        </w:rPr>
        <w:t>。</w:t>
      </w:r>
      <w:r w:rsidRPr="00AD6838">
        <w:rPr>
          <w:rFonts w:ascii="仿宋" w:eastAsia="仿宋" w:hAnsi="仿宋" w:hint="eastAsia"/>
          <w:sz w:val="28"/>
          <w:szCs w:val="28"/>
        </w:rPr>
        <w:t>其中：部级领导干部用车</w:t>
      </w:r>
      <w:r w:rsidRPr="00AD6838">
        <w:rPr>
          <w:rFonts w:ascii="仿宋" w:eastAsia="仿宋" w:hAnsi="仿宋"/>
          <w:sz w:val="28"/>
          <w:szCs w:val="28"/>
        </w:rPr>
        <w:t>0</w:t>
      </w:r>
      <w:r w:rsidRPr="00AD6838">
        <w:rPr>
          <w:rFonts w:ascii="仿宋" w:eastAsia="仿宋" w:hAnsi="仿宋" w:hint="eastAsia"/>
          <w:sz w:val="28"/>
          <w:szCs w:val="28"/>
        </w:rPr>
        <w:t>辆、主</w:t>
      </w:r>
      <w:r w:rsidRPr="00855A32">
        <w:rPr>
          <w:rFonts w:ascii="仿宋" w:eastAsia="仿宋" w:hAnsi="仿宋" w:hint="eastAsia"/>
          <w:sz w:val="28"/>
          <w:szCs w:val="28"/>
        </w:rPr>
        <w:t>要领导干部用车</w:t>
      </w:r>
      <w:r>
        <w:rPr>
          <w:rFonts w:ascii="仿宋" w:eastAsia="仿宋" w:hAnsi="仿宋"/>
          <w:sz w:val="28"/>
          <w:szCs w:val="28"/>
        </w:rPr>
        <w:t>0</w:t>
      </w:r>
      <w:r w:rsidRPr="00855A32">
        <w:rPr>
          <w:rFonts w:ascii="仿宋" w:eastAsia="仿宋" w:hAnsi="仿宋" w:hint="eastAsia"/>
          <w:sz w:val="28"/>
          <w:szCs w:val="28"/>
        </w:rPr>
        <w:t>辆、机要通信用车</w:t>
      </w:r>
      <w:r>
        <w:rPr>
          <w:rFonts w:ascii="仿宋" w:eastAsia="仿宋" w:hAnsi="仿宋"/>
          <w:sz w:val="28"/>
          <w:szCs w:val="28"/>
        </w:rPr>
        <w:t>0</w:t>
      </w:r>
      <w:r w:rsidRPr="00855A32">
        <w:rPr>
          <w:rFonts w:ascii="仿宋" w:eastAsia="仿宋" w:hAnsi="仿宋" w:hint="eastAsia"/>
          <w:sz w:val="28"/>
          <w:szCs w:val="28"/>
        </w:rPr>
        <w:t>辆、应急保障用车</w:t>
      </w:r>
      <w:r>
        <w:rPr>
          <w:rFonts w:ascii="仿宋" w:eastAsia="仿宋" w:hAnsi="仿宋"/>
          <w:sz w:val="28"/>
          <w:szCs w:val="28"/>
        </w:rPr>
        <w:t>0</w:t>
      </w:r>
      <w:r w:rsidRPr="00855A32">
        <w:rPr>
          <w:rFonts w:ascii="仿宋" w:eastAsia="仿宋" w:hAnsi="仿宋" w:hint="eastAsia"/>
          <w:sz w:val="28"/>
          <w:szCs w:val="28"/>
        </w:rPr>
        <w:t>辆、执法执勤用车</w:t>
      </w:r>
      <w:r>
        <w:rPr>
          <w:rFonts w:ascii="仿宋" w:eastAsia="仿宋" w:hAnsi="仿宋"/>
          <w:sz w:val="28"/>
          <w:szCs w:val="28"/>
        </w:rPr>
        <w:t>0</w:t>
      </w:r>
      <w:r w:rsidRPr="00855A32">
        <w:rPr>
          <w:rFonts w:ascii="仿宋" w:eastAsia="仿宋" w:hAnsi="仿宋" w:hint="eastAsia"/>
          <w:sz w:val="28"/>
          <w:szCs w:val="28"/>
        </w:rPr>
        <w:t>辆、特种专业技术用车</w:t>
      </w:r>
      <w:r>
        <w:rPr>
          <w:rFonts w:ascii="仿宋" w:eastAsia="仿宋" w:hAnsi="仿宋"/>
          <w:sz w:val="28"/>
          <w:szCs w:val="28"/>
        </w:rPr>
        <w:t>0</w:t>
      </w:r>
      <w:r w:rsidRPr="00855A32">
        <w:rPr>
          <w:rFonts w:ascii="仿宋" w:eastAsia="仿宋" w:hAnsi="仿宋" w:hint="eastAsia"/>
          <w:sz w:val="28"/>
          <w:szCs w:val="28"/>
        </w:rPr>
        <w:t>辆、离退休干部用车</w:t>
      </w:r>
      <w:r>
        <w:rPr>
          <w:rFonts w:ascii="仿宋" w:eastAsia="仿宋" w:hAnsi="仿宋"/>
          <w:sz w:val="28"/>
          <w:szCs w:val="28"/>
        </w:rPr>
        <w:t>0</w:t>
      </w:r>
      <w:r w:rsidRPr="00855A32">
        <w:rPr>
          <w:rFonts w:ascii="仿宋" w:eastAsia="仿宋" w:hAnsi="仿宋" w:hint="eastAsia"/>
          <w:sz w:val="28"/>
          <w:szCs w:val="28"/>
        </w:rPr>
        <w:t>辆、其他用车</w:t>
      </w:r>
      <w:r>
        <w:rPr>
          <w:rFonts w:ascii="仿宋" w:eastAsia="仿宋" w:hAnsi="仿宋"/>
          <w:sz w:val="28"/>
          <w:szCs w:val="28"/>
        </w:rPr>
        <w:t>0</w:t>
      </w:r>
      <w:r w:rsidRPr="00855A32">
        <w:rPr>
          <w:rFonts w:ascii="仿宋" w:eastAsia="仿宋" w:hAnsi="仿宋" w:hint="eastAsia"/>
          <w:sz w:val="28"/>
          <w:szCs w:val="28"/>
        </w:rPr>
        <w:t>辆；单价</w:t>
      </w:r>
      <w:r w:rsidRPr="00855A32">
        <w:rPr>
          <w:rFonts w:ascii="仿宋" w:eastAsia="仿宋" w:hAnsi="仿宋"/>
          <w:sz w:val="28"/>
          <w:szCs w:val="28"/>
        </w:rPr>
        <w:t>100</w:t>
      </w:r>
      <w:r w:rsidRPr="00855A32">
        <w:rPr>
          <w:rFonts w:ascii="仿宋" w:eastAsia="仿宋" w:hAnsi="仿宋" w:hint="eastAsia"/>
          <w:sz w:val="28"/>
          <w:szCs w:val="28"/>
        </w:rPr>
        <w:t>万元（含）以上设备（不含车辆）</w:t>
      </w:r>
      <w:r>
        <w:rPr>
          <w:rFonts w:ascii="仿宋" w:eastAsia="仿宋" w:hAnsi="仿宋"/>
          <w:sz w:val="28"/>
          <w:szCs w:val="28"/>
        </w:rPr>
        <w:t>0</w:t>
      </w:r>
      <w:r w:rsidRPr="00855A32">
        <w:rPr>
          <w:rFonts w:ascii="仿宋" w:eastAsia="仿宋" w:hAnsi="仿宋" w:hint="eastAsia"/>
          <w:sz w:val="28"/>
          <w:szCs w:val="28"/>
        </w:rPr>
        <w:t>台（套）。</w:t>
      </w:r>
    </w:p>
    <w:p w:rsidR="00B62FDE" w:rsidRPr="00855A32" w:rsidRDefault="00855A32" w:rsidP="00951979">
      <w:pPr>
        <w:spacing w:line="360" w:lineRule="auto"/>
        <w:ind w:firstLineChars="200" w:firstLine="560"/>
        <w:rPr>
          <w:rFonts w:ascii="仿宋" w:eastAsia="仿宋" w:hAnsi="仿宋"/>
          <w:sz w:val="28"/>
          <w:szCs w:val="28"/>
        </w:rPr>
      </w:pPr>
      <w:r w:rsidRPr="00855A32">
        <w:rPr>
          <w:rFonts w:ascii="仿宋" w:eastAsia="仿宋" w:hAnsi="仿宋"/>
          <w:sz w:val="28"/>
          <w:szCs w:val="28"/>
        </w:rPr>
        <w:t>20</w:t>
      </w:r>
      <w:r>
        <w:rPr>
          <w:rFonts w:ascii="仿宋" w:eastAsia="仿宋" w:hAnsi="仿宋"/>
          <w:sz w:val="28"/>
          <w:szCs w:val="28"/>
        </w:rPr>
        <w:t>22</w:t>
      </w:r>
      <w:r w:rsidRPr="00855A32">
        <w:rPr>
          <w:rFonts w:ascii="仿宋" w:eastAsia="仿宋" w:hAnsi="仿宋" w:hint="eastAsia"/>
          <w:sz w:val="28"/>
          <w:szCs w:val="28"/>
        </w:rPr>
        <w:t>年部门预算安排购置车辆</w:t>
      </w:r>
      <w:r>
        <w:rPr>
          <w:rFonts w:ascii="仿宋" w:eastAsia="仿宋" w:hAnsi="仿宋"/>
          <w:sz w:val="28"/>
          <w:szCs w:val="28"/>
        </w:rPr>
        <w:t>0</w:t>
      </w:r>
      <w:r w:rsidRPr="00855A32">
        <w:rPr>
          <w:rFonts w:ascii="仿宋" w:eastAsia="仿宋" w:hAnsi="仿宋" w:hint="eastAsia"/>
          <w:sz w:val="28"/>
          <w:szCs w:val="28"/>
        </w:rPr>
        <w:t>辆，其中：部级领导干部用车</w:t>
      </w:r>
      <w:r>
        <w:rPr>
          <w:rFonts w:ascii="仿宋" w:eastAsia="仿宋" w:hAnsi="仿宋"/>
          <w:sz w:val="28"/>
          <w:szCs w:val="28"/>
        </w:rPr>
        <w:t>0</w:t>
      </w:r>
      <w:r w:rsidRPr="00855A32">
        <w:rPr>
          <w:rFonts w:ascii="仿宋" w:eastAsia="仿宋" w:hAnsi="仿宋" w:hint="eastAsia"/>
          <w:sz w:val="28"/>
          <w:szCs w:val="28"/>
        </w:rPr>
        <w:t>辆、主要领导干部用车</w:t>
      </w:r>
      <w:r>
        <w:rPr>
          <w:rFonts w:ascii="仿宋" w:eastAsia="仿宋" w:hAnsi="仿宋"/>
          <w:sz w:val="28"/>
          <w:szCs w:val="28"/>
        </w:rPr>
        <w:t>0</w:t>
      </w:r>
      <w:r w:rsidRPr="00855A32">
        <w:rPr>
          <w:rFonts w:ascii="仿宋" w:eastAsia="仿宋" w:hAnsi="仿宋" w:hint="eastAsia"/>
          <w:sz w:val="28"/>
          <w:szCs w:val="28"/>
        </w:rPr>
        <w:t>辆、机要通信用车</w:t>
      </w:r>
      <w:r>
        <w:rPr>
          <w:rFonts w:ascii="仿宋" w:eastAsia="仿宋" w:hAnsi="仿宋"/>
          <w:sz w:val="28"/>
          <w:szCs w:val="28"/>
        </w:rPr>
        <w:t>0</w:t>
      </w:r>
      <w:r w:rsidRPr="00855A32">
        <w:rPr>
          <w:rFonts w:ascii="仿宋" w:eastAsia="仿宋" w:hAnsi="仿宋" w:hint="eastAsia"/>
          <w:sz w:val="28"/>
          <w:szCs w:val="28"/>
        </w:rPr>
        <w:t>辆、应急保障用车</w:t>
      </w:r>
      <w:r>
        <w:rPr>
          <w:rFonts w:ascii="仿宋" w:eastAsia="仿宋" w:hAnsi="仿宋"/>
          <w:sz w:val="28"/>
          <w:szCs w:val="28"/>
        </w:rPr>
        <w:t>0</w:t>
      </w:r>
      <w:r w:rsidRPr="00855A32">
        <w:rPr>
          <w:rFonts w:ascii="仿宋" w:eastAsia="仿宋" w:hAnsi="仿宋" w:hint="eastAsia"/>
          <w:sz w:val="28"/>
          <w:szCs w:val="28"/>
        </w:rPr>
        <w:t>辆、执法执勤用车</w:t>
      </w:r>
      <w:r>
        <w:rPr>
          <w:rFonts w:ascii="仿宋" w:eastAsia="仿宋" w:hAnsi="仿宋"/>
          <w:sz w:val="28"/>
          <w:szCs w:val="28"/>
        </w:rPr>
        <w:t>0</w:t>
      </w:r>
      <w:r w:rsidRPr="00855A32">
        <w:rPr>
          <w:rFonts w:ascii="仿宋" w:eastAsia="仿宋" w:hAnsi="仿宋" w:hint="eastAsia"/>
          <w:sz w:val="28"/>
          <w:szCs w:val="28"/>
        </w:rPr>
        <w:t>辆、特种专业技术用车</w:t>
      </w:r>
      <w:r>
        <w:rPr>
          <w:rFonts w:ascii="仿宋" w:eastAsia="仿宋" w:hAnsi="仿宋"/>
          <w:sz w:val="28"/>
          <w:szCs w:val="28"/>
        </w:rPr>
        <w:t>0</w:t>
      </w:r>
      <w:r w:rsidRPr="00855A32">
        <w:rPr>
          <w:rFonts w:ascii="仿宋" w:eastAsia="仿宋" w:hAnsi="仿宋" w:hint="eastAsia"/>
          <w:sz w:val="28"/>
          <w:szCs w:val="28"/>
        </w:rPr>
        <w:t>辆、离退休干部用车</w:t>
      </w:r>
      <w:r>
        <w:rPr>
          <w:rFonts w:ascii="仿宋" w:eastAsia="仿宋" w:hAnsi="仿宋"/>
          <w:sz w:val="28"/>
          <w:szCs w:val="28"/>
        </w:rPr>
        <w:t>0</w:t>
      </w:r>
      <w:r w:rsidRPr="00855A32">
        <w:rPr>
          <w:rFonts w:ascii="仿宋" w:eastAsia="仿宋" w:hAnsi="仿宋" w:hint="eastAsia"/>
          <w:sz w:val="28"/>
          <w:szCs w:val="28"/>
        </w:rPr>
        <w:t>辆、其他用车</w:t>
      </w:r>
      <w:r>
        <w:rPr>
          <w:rFonts w:ascii="仿宋" w:eastAsia="仿宋" w:hAnsi="仿宋"/>
          <w:sz w:val="28"/>
          <w:szCs w:val="28"/>
        </w:rPr>
        <w:t>0</w:t>
      </w:r>
      <w:r w:rsidRPr="00855A32">
        <w:rPr>
          <w:rFonts w:ascii="仿宋" w:eastAsia="仿宋" w:hAnsi="仿宋" w:hint="eastAsia"/>
          <w:sz w:val="28"/>
          <w:szCs w:val="28"/>
        </w:rPr>
        <w:t>辆；部门预算安排购置单价</w:t>
      </w:r>
      <w:r w:rsidRPr="00855A32">
        <w:rPr>
          <w:rFonts w:ascii="仿宋" w:eastAsia="仿宋" w:hAnsi="仿宋"/>
          <w:sz w:val="28"/>
          <w:szCs w:val="28"/>
        </w:rPr>
        <w:t>100</w:t>
      </w:r>
      <w:r w:rsidRPr="00855A32">
        <w:rPr>
          <w:rFonts w:ascii="仿宋" w:eastAsia="仿宋" w:hAnsi="仿宋" w:hint="eastAsia"/>
          <w:sz w:val="28"/>
          <w:szCs w:val="28"/>
        </w:rPr>
        <w:t>万元（含）以上设备（不含车辆）</w:t>
      </w:r>
      <w:r>
        <w:rPr>
          <w:rFonts w:ascii="仿宋" w:eastAsia="仿宋" w:hAnsi="仿宋"/>
          <w:sz w:val="28"/>
          <w:szCs w:val="28"/>
        </w:rPr>
        <w:t>0</w:t>
      </w:r>
      <w:r w:rsidRPr="00855A32">
        <w:rPr>
          <w:rFonts w:ascii="仿宋" w:eastAsia="仿宋" w:hAnsi="仿宋" w:hint="eastAsia"/>
          <w:sz w:val="28"/>
          <w:szCs w:val="28"/>
        </w:rPr>
        <w:t>台（套）。</w:t>
      </w:r>
    </w:p>
    <w:p w:rsidR="0082446A" w:rsidRPr="005931CB" w:rsidRDefault="0082446A" w:rsidP="00642333">
      <w:pPr>
        <w:spacing w:line="360" w:lineRule="auto"/>
        <w:rPr>
          <w:rFonts w:ascii="仿宋" w:eastAsia="仿宋" w:hAnsi="仿宋" w:cs="Dialog"/>
          <w:b/>
          <w:sz w:val="28"/>
          <w:szCs w:val="28"/>
        </w:rPr>
      </w:pPr>
      <w:r w:rsidRPr="00781F8D">
        <w:rPr>
          <w:rFonts w:ascii="仿宋" w:eastAsia="仿宋" w:hAnsi="仿宋" w:cs="Dialog"/>
          <w:sz w:val="28"/>
          <w:szCs w:val="28"/>
        </w:rPr>
        <w:t xml:space="preserve"> </w:t>
      </w:r>
      <w:r w:rsidRPr="005931CB">
        <w:rPr>
          <w:rFonts w:ascii="仿宋" w:eastAsia="仿宋" w:hAnsi="仿宋" w:cs="Dialog"/>
          <w:b/>
          <w:sz w:val="28"/>
          <w:szCs w:val="28"/>
        </w:rPr>
        <w:t xml:space="preserve"> </w:t>
      </w:r>
      <w:r w:rsidR="00B62FDE">
        <w:rPr>
          <w:rFonts w:ascii="仿宋" w:eastAsia="仿宋" w:hAnsi="仿宋" w:cs="Dialog" w:hint="eastAsia"/>
          <w:b/>
          <w:sz w:val="28"/>
          <w:szCs w:val="28"/>
        </w:rPr>
        <w:t>五</w:t>
      </w:r>
      <w:r w:rsidRPr="005931CB">
        <w:rPr>
          <w:rFonts w:ascii="仿宋" w:eastAsia="仿宋" w:hAnsi="仿宋" w:cs="Dialog" w:hint="eastAsia"/>
          <w:b/>
          <w:sz w:val="28"/>
          <w:szCs w:val="28"/>
        </w:rPr>
        <w:t>、绩效目标设置情况</w:t>
      </w:r>
    </w:p>
    <w:p w:rsidR="0082446A" w:rsidRDefault="0098251D" w:rsidP="00642333">
      <w:pPr>
        <w:spacing w:line="360" w:lineRule="auto"/>
        <w:ind w:firstLine="465"/>
        <w:rPr>
          <w:rFonts w:ascii="仿宋" w:eastAsia="仿宋" w:hAnsi="仿宋" w:cs="Dialog"/>
          <w:sz w:val="28"/>
          <w:szCs w:val="28"/>
        </w:rPr>
      </w:pPr>
      <w:r>
        <w:rPr>
          <w:rFonts w:ascii="仿宋" w:eastAsia="仿宋" w:hAnsi="仿宋" w:cs="Dialog"/>
          <w:sz w:val="28"/>
          <w:szCs w:val="28"/>
        </w:rPr>
        <w:t xml:space="preserve"> </w:t>
      </w:r>
      <w:r w:rsidR="0082446A" w:rsidRPr="00781F8D">
        <w:rPr>
          <w:rFonts w:ascii="仿宋" w:eastAsia="仿宋" w:hAnsi="仿宋" w:cs="Dialog" w:hint="eastAsia"/>
          <w:sz w:val="28"/>
          <w:szCs w:val="28"/>
        </w:rPr>
        <w:t>按照本市预算绩效管理工作的总体要求，本部门</w:t>
      </w:r>
      <w:r w:rsidR="0082446A" w:rsidRPr="00781F8D">
        <w:rPr>
          <w:rFonts w:ascii="仿宋" w:eastAsia="仿宋" w:hAnsi="仿宋" w:cs="Dialog"/>
          <w:sz w:val="28"/>
          <w:szCs w:val="28"/>
        </w:rPr>
        <w:t>1</w:t>
      </w:r>
      <w:r w:rsidR="0082446A" w:rsidRPr="00781F8D">
        <w:rPr>
          <w:rFonts w:ascii="仿宋" w:eastAsia="仿宋" w:hAnsi="仿宋" w:cs="Dialog" w:hint="eastAsia"/>
          <w:sz w:val="28"/>
          <w:szCs w:val="28"/>
        </w:rPr>
        <w:t>个预算单位开展了</w:t>
      </w:r>
      <w:r w:rsidR="0082446A" w:rsidRPr="00781F8D">
        <w:rPr>
          <w:rFonts w:ascii="仿宋" w:eastAsia="仿宋" w:hAnsi="仿宋" w:cs="Dialog"/>
          <w:sz w:val="28"/>
          <w:szCs w:val="28"/>
        </w:rPr>
        <w:t>202</w:t>
      </w:r>
      <w:r w:rsidR="000C4D86">
        <w:rPr>
          <w:rFonts w:ascii="仿宋" w:eastAsia="仿宋" w:hAnsi="仿宋" w:cs="Dialog"/>
          <w:sz w:val="28"/>
          <w:szCs w:val="28"/>
        </w:rPr>
        <w:t>2</w:t>
      </w:r>
      <w:r w:rsidR="0082446A" w:rsidRPr="00781F8D">
        <w:rPr>
          <w:rFonts w:ascii="仿宋" w:eastAsia="仿宋" w:hAnsi="仿宋" w:cs="Dialog" w:hint="eastAsia"/>
          <w:sz w:val="28"/>
          <w:szCs w:val="28"/>
        </w:rPr>
        <w:t>年项目预算绩效目标编报工作，编报绩效目标的项目共</w:t>
      </w:r>
      <w:r w:rsidR="0082446A" w:rsidRPr="00781F8D">
        <w:rPr>
          <w:rFonts w:ascii="仿宋" w:eastAsia="仿宋" w:hAnsi="仿宋" w:cs="Dialog"/>
          <w:sz w:val="28"/>
          <w:szCs w:val="28"/>
        </w:rPr>
        <w:t>2</w:t>
      </w:r>
      <w:r w:rsidR="0082446A" w:rsidRPr="00781F8D">
        <w:rPr>
          <w:rFonts w:ascii="仿宋" w:eastAsia="仿宋" w:hAnsi="仿宋" w:cs="Dialog" w:hint="eastAsia"/>
          <w:sz w:val="28"/>
          <w:szCs w:val="28"/>
        </w:rPr>
        <w:t>个，涉及项目预算资金</w:t>
      </w:r>
      <w:r w:rsidR="0082446A" w:rsidRPr="00781F8D">
        <w:rPr>
          <w:rFonts w:ascii="仿宋" w:eastAsia="仿宋" w:hAnsi="仿宋" w:cs="Dialog"/>
          <w:sz w:val="28"/>
          <w:szCs w:val="28"/>
        </w:rPr>
        <w:t>11.49</w:t>
      </w:r>
      <w:r w:rsidR="0082446A" w:rsidRPr="00781F8D">
        <w:rPr>
          <w:rFonts w:ascii="仿宋" w:eastAsia="仿宋" w:hAnsi="仿宋" w:cs="Dialog" w:hint="eastAsia"/>
          <w:sz w:val="28"/>
          <w:szCs w:val="28"/>
        </w:rPr>
        <w:t>万元。</w:t>
      </w:r>
    </w:p>
    <w:p w:rsidR="0016206D" w:rsidRPr="000013E3" w:rsidRDefault="0016206D" w:rsidP="00642333">
      <w:pPr>
        <w:spacing w:line="360" w:lineRule="auto"/>
        <w:ind w:firstLine="465"/>
        <w:rPr>
          <w:rFonts w:ascii="仿宋" w:eastAsia="仿宋" w:hAnsi="仿宋" w:cs="Dialog"/>
          <w:b/>
          <w:sz w:val="36"/>
          <w:szCs w:val="36"/>
        </w:rPr>
      </w:pPr>
      <w:r w:rsidRPr="000013E3">
        <w:rPr>
          <w:rFonts w:ascii="仿宋" w:eastAsia="仿宋" w:hAnsi="仿宋" w:cs="Dialog" w:hint="eastAsia"/>
          <w:b/>
          <w:sz w:val="36"/>
          <w:szCs w:val="36"/>
        </w:rPr>
        <w:t>项目经费情况说明</w:t>
      </w:r>
    </w:p>
    <w:p w:rsidR="000013E3" w:rsidRDefault="000013E3" w:rsidP="00642333">
      <w:pPr>
        <w:spacing w:line="360" w:lineRule="auto"/>
        <w:ind w:firstLineChars="100" w:firstLine="280"/>
        <w:rPr>
          <w:rFonts w:ascii="仿宋" w:eastAsia="仿宋" w:hAnsi="仿宋" w:cs="Dialog"/>
          <w:sz w:val="28"/>
          <w:szCs w:val="28"/>
        </w:rPr>
      </w:pPr>
      <w:r>
        <w:rPr>
          <w:rFonts w:ascii="仿宋" w:eastAsia="仿宋" w:hAnsi="仿宋" w:cs="Dialog" w:hint="eastAsia"/>
          <w:sz w:val="28"/>
          <w:szCs w:val="28"/>
        </w:rPr>
        <w:t>详见</w:t>
      </w:r>
      <w:r w:rsidR="00AD1493">
        <w:rPr>
          <w:rFonts w:ascii="仿宋" w:eastAsia="仿宋" w:hAnsi="仿宋" w:cs="Dialog" w:hint="eastAsia"/>
          <w:sz w:val="28"/>
          <w:szCs w:val="28"/>
        </w:rPr>
        <w:t>部门财政支出</w:t>
      </w:r>
      <w:r>
        <w:rPr>
          <w:rFonts w:ascii="仿宋" w:eastAsia="仿宋" w:hAnsi="仿宋" w:cs="Dialog" w:hint="eastAsia"/>
          <w:sz w:val="28"/>
          <w:szCs w:val="28"/>
        </w:rPr>
        <w:t>项目绩效目标</w:t>
      </w:r>
      <w:r w:rsidR="00AD1493">
        <w:rPr>
          <w:rFonts w:ascii="仿宋" w:eastAsia="仿宋" w:hAnsi="仿宋" w:cs="Dialog" w:hint="eastAsia"/>
          <w:sz w:val="28"/>
          <w:szCs w:val="28"/>
        </w:rPr>
        <w:t>申报</w:t>
      </w:r>
      <w:r>
        <w:rPr>
          <w:rFonts w:ascii="仿宋" w:eastAsia="仿宋" w:hAnsi="仿宋" w:cs="Dialog" w:hint="eastAsia"/>
          <w:sz w:val="28"/>
          <w:szCs w:val="28"/>
        </w:rPr>
        <w:t>表</w:t>
      </w:r>
    </w:p>
    <w:p w:rsidR="000013E3" w:rsidRPr="000013E3" w:rsidRDefault="000013E3" w:rsidP="00642333">
      <w:pPr>
        <w:spacing w:line="360" w:lineRule="auto"/>
        <w:ind w:firstLine="465"/>
        <w:rPr>
          <w:rFonts w:ascii="仿宋" w:eastAsia="仿宋" w:hAnsi="仿宋" w:cs="Dialog"/>
          <w:b/>
          <w:sz w:val="36"/>
          <w:szCs w:val="36"/>
        </w:rPr>
      </w:pPr>
      <w:r w:rsidRPr="000013E3">
        <w:rPr>
          <w:rFonts w:ascii="仿宋" w:eastAsia="仿宋" w:hAnsi="仿宋" w:cs="Dialog" w:hint="eastAsia"/>
          <w:b/>
          <w:sz w:val="36"/>
          <w:szCs w:val="36"/>
        </w:rPr>
        <w:t>财政支出项目绩效目标申报表</w:t>
      </w:r>
    </w:p>
    <w:p w:rsidR="00AD1493" w:rsidRDefault="00AD1493" w:rsidP="00AD1493">
      <w:pPr>
        <w:spacing w:line="360" w:lineRule="auto"/>
        <w:ind w:firstLineChars="100" w:firstLine="280"/>
        <w:rPr>
          <w:rFonts w:ascii="仿宋" w:eastAsia="仿宋" w:hAnsi="仿宋" w:cs="Dialog"/>
          <w:sz w:val="28"/>
          <w:szCs w:val="28"/>
        </w:rPr>
      </w:pPr>
      <w:r>
        <w:rPr>
          <w:rFonts w:ascii="仿宋" w:eastAsia="仿宋" w:hAnsi="仿宋" w:cs="Dialog" w:hint="eastAsia"/>
          <w:sz w:val="28"/>
          <w:szCs w:val="28"/>
        </w:rPr>
        <w:t>详见部门财政支出项目绩效目标申报表</w:t>
      </w:r>
    </w:p>
    <w:p w:rsidR="00C36FAD" w:rsidRPr="00AD1493" w:rsidRDefault="00C36FAD" w:rsidP="000013E3">
      <w:pPr>
        <w:ind w:firstLine="465"/>
        <w:rPr>
          <w:rFonts w:ascii="Times New Roman" w:hAnsi="Times New Roman" w:cs="Times New Roman"/>
          <w:sz w:val="2"/>
          <w:szCs w:val="2"/>
        </w:rPr>
      </w:pPr>
    </w:p>
    <w:sectPr w:rsidR="00C36FAD" w:rsidRPr="00AD1493">
      <w:pgSz w:w="12240" w:h="15840" w:orient="landscape"/>
      <w:pgMar w:top="340" w:right="453" w:bottom="340" w:left="45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7A" w:rsidRDefault="00C83F7A" w:rsidP="00FB36D5">
      <w:r>
        <w:separator/>
      </w:r>
    </w:p>
  </w:endnote>
  <w:endnote w:type="continuationSeparator" w:id="0">
    <w:p w:rsidR="00C83F7A" w:rsidRDefault="00C83F7A" w:rsidP="00FB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等线">
    <w:altName w:val="Noto Serif CJK JP"/>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AFF" w:usb1="C0007843" w:usb2="00000009" w:usb3="00000000" w:csb0="000001FF" w:csb1="00000000"/>
  </w:font>
  <w:font w:name="等线 Light">
    <w:altName w:val="???????"/>
    <w:charset w:val="86"/>
    <w:family w:val="auto"/>
    <w:pitch w:val="variable"/>
    <w:sig w:usb0="A00002BF" w:usb1="38CF7CFA" w:usb2="00000016" w:usb3="00000000" w:csb0="0004000F" w:csb1="00000000"/>
  </w:font>
  <w:font w:name="宋体">
    <w:altName w:val="????_GBK"/>
    <w:panose1 w:val="02010600030101010101"/>
    <w:charset w:val="86"/>
    <w:family w:val="auto"/>
    <w:pitch w:val="variable"/>
    <w:sig w:usb0="00000003" w:usb1="288F0000" w:usb2="00000016" w:usb3="00000000" w:csb0="00040001" w:csb1="00000000"/>
  </w:font>
  <w:font w:name="Dialog">
    <w:altName w:val="Cambria"/>
    <w:panose1 w:val="00000000000000000000"/>
    <w:charset w:val="86"/>
    <w:family w:val="roman"/>
    <w:notTrueType/>
    <w:pitch w:val="default"/>
    <w:sig w:usb0="00000003" w:usb1="080E0000" w:usb2="00000010" w:usb3="00000000" w:csb0="00040001" w:csb1="00000000"/>
  </w:font>
  <w:font w:name="仿宋">
    <w:altName w:val="????_GBK"/>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7A" w:rsidRDefault="00C83F7A" w:rsidP="00FB36D5">
      <w:r>
        <w:separator/>
      </w:r>
    </w:p>
  </w:footnote>
  <w:footnote w:type="continuationSeparator" w:id="0">
    <w:p w:rsidR="00C83F7A" w:rsidRDefault="00C83F7A" w:rsidP="00FB36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F04AF"/>
    <w:multiLevelType w:val="hybridMultilevel"/>
    <w:tmpl w:val="3E5A7732"/>
    <w:lvl w:ilvl="0" w:tplc="CFF68E6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A6"/>
    <w:rsid w:val="000013E3"/>
    <w:rsid w:val="00003A15"/>
    <w:rsid w:val="00005D8A"/>
    <w:rsid w:val="000229F5"/>
    <w:rsid w:val="00042127"/>
    <w:rsid w:val="000611B8"/>
    <w:rsid w:val="00063D8F"/>
    <w:rsid w:val="000661E4"/>
    <w:rsid w:val="0007623E"/>
    <w:rsid w:val="000B46CF"/>
    <w:rsid w:val="000C4D86"/>
    <w:rsid w:val="00102284"/>
    <w:rsid w:val="00123CD2"/>
    <w:rsid w:val="00135566"/>
    <w:rsid w:val="00154E44"/>
    <w:rsid w:val="0016206D"/>
    <w:rsid w:val="001804B8"/>
    <w:rsid w:val="00180560"/>
    <w:rsid w:val="00183B3A"/>
    <w:rsid w:val="0019378F"/>
    <w:rsid w:val="001A718F"/>
    <w:rsid w:val="001B3E85"/>
    <w:rsid w:val="001B4EA2"/>
    <w:rsid w:val="001C6FD8"/>
    <w:rsid w:val="001D2C36"/>
    <w:rsid w:val="001E1F8F"/>
    <w:rsid w:val="00221A59"/>
    <w:rsid w:val="0022534D"/>
    <w:rsid w:val="00232B4C"/>
    <w:rsid w:val="00271F97"/>
    <w:rsid w:val="002B76CF"/>
    <w:rsid w:val="003232A4"/>
    <w:rsid w:val="00344115"/>
    <w:rsid w:val="00353B06"/>
    <w:rsid w:val="00375254"/>
    <w:rsid w:val="00376463"/>
    <w:rsid w:val="003A0B9A"/>
    <w:rsid w:val="003A3595"/>
    <w:rsid w:val="003A56CA"/>
    <w:rsid w:val="003C2FA7"/>
    <w:rsid w:val="003C7C3F"/>
    <w:rsid w:val="00401819"/>
    <w:rsid w:val="00403D0E"/>
    <w:rsid w:val="004404A6"/>
    <w:rsid w:val="004574D6"/>
    <w:rsid w:val="0045798E"/>
    <w:rsid w:val="00477694"/>
    <w:rsid w:val="00477EE9"/>
    <w:rsid w:val="00480A27"/>
    <w:rsid w:val="004940B2"/>
    <w:rsid w:val="004B6264"/>
    <w:rsid w:val="00536388"/>
    <w:rsid w:val="00551983"/>
    <w:rsid w:val="00553D20"/>
    <w:rsid w:val="00576CDB"/>
    <w:rsid w:val="00580A20"/>
    <w:rsid w:val="005931CB"/>
    <w:rsid w:val="005A0568"/>
    <w:rsid w:val="005A31D3"/>
    <w:rsid w:val="005E0A80"/>
    <w:rsid w:val="006271EC"/>
    <w:rsid w:val="00642333"/>
    <w:rsid w:val="006A7426"/>
    <w:rsid w:val="006E1B2D"/>
    <w:rsid w:val="006F73F5"/>
    <w:rsid w:val="007152A3"/>
    <w:rsid w:val="00715E65"/>
    <w:rsid w:val="00742A80"/>
    <w:rsid w:val="00752F03"/>
    <w:rsid w:val="007655DC"/>
    <w:rsid w:val="00781F8D"/>
    <w:rsid w:val="007A436C"/>
    <w:rsid w:val="007D79DB"/>
    <w:rsid w:val="007E7810"/>
    <w:rsid w:val="00803115"/>
    <w:rsid w:val="0082446A"/>
    <w:rsid w:val="00835BCA"/>
    <w:rsid w:val="00842E23"/>
    <w:rsid w:val="0085373D"/>
    <w:rsid w:val="00855A32"/>
    <w:rsid w:val="00877D58"/>
    <w:rsid w:val="008D0B37"/>
    <w:rsid w:val="008E5CB5"/>
    <w:rsid w:val="008F28E2"/>
    <w:rsid w:val="00914C3F"/>
    <w:rsid w:val="0092458C"/>
    <w:rsid w:val="0093053F"/>
    <w:rsid w:val="00932B08"/>
    <w:rsid w:val="00944316"/>
    <w:rsid w:val="00951979"/>
    <w:rsid w:val="00981A3A"/>
    <w:rsid w:val="0098251D"/>
    <w:rsid w:val="00997085"/>
    <w:rsid w:val="009C2940"/>
    <w:rsid w:val="009E29A6"/>
    <w:rsid w:val="00A03626"/>
    <w:rsid w:val="00A3226F"/>
    <w:rsid w:val="00A4632F"/>
    <w:rsid w:val="00A52C2D"/>
    <w:rsid w:val="00A56ADE"/>
    <w:rsid w:val="00A62B17"/>
    <w:rsid w:val="00A70EF0"/>
    <w:rsid w:val="00A75F36"/>
    <w:rsid w:val="00A823AC"/>
    <w:rsid w:val="00A97E86"/>
    <w:rsid w:val="00AC6F5C"/>
    <w:rsid w:val="00AD1493"/>
    <w:rsid w:val="00AD6838"/>
    <w:rsid w:val="00B4448D"/>
    <w:rsid w:val="00B62FDE"/>
    <w:rsid w:val="00B91517"/>
    <w:rsid w:val="00B94E4D"/>
    <w:rsid w:val="00BE1CD2"/>
    <w:rsid w:val="00BE5269"/>
    <w:rsid w:val="00C061C4"/>
    <w:rsid w:val="00C36FAD"/>
    <w:rsid w:val="00C51A42"/>
    <w:rsid w:val="00C52CA7"/>
    <w:rsid w:val="00C57CC5"/>
    <w:rsid w:val="00C67A78"/>
    <w:rsid w:val="00C83F7A"/>
    <w:rsid w:val="00CB3A58"/>
    <w:rsid w:val="00CC49DD"/>
    <w:rsid w:val="00CF0C47"/>
    <w:rsid w:val="00CF4093"/>
    <w:rsid w:val="00D2240D"/>
    <w:rsid w:val="00D36559"/>
    <w:rsid w:val="00D47B74"/>
    <w:rsid w:val="00D7537A"/>
    <w:rsid w:val="00DA1D54"/>
    <w:rsid w:val="00DB475D"/>
    <w:rsid w:val="00DC181E"/>
    <w:rsid w:val="00DC6139"/>
    <w:rsid w:val="00DF45A9"/>
    <w:rsid w:val="00E11DDD"/>
    <w:rsid w:val="00E15D62"/>
    <w:rsid w:val="00E16960"/>
    <w:rsid w:val="00E76BA4"/>
    <w:rsid w:val="00E854C3"/>
    <w:rsid w:val="00EB2814"/>
    <w:rsid w:val="00F1079A"/>
    <w:rsid w:val="00F312BB"/>
    <w:rsid w:val="00F54915"/>
    <w:rsid w:val="00F610C1"/>
    <w:rsid w:val="00F63211"/>
    <w:rsid w:val="00F66CA9"/>
    <w:rsid w:val="00FA71E9"/>
    <w:rsid w:val="00FB36D5"/>
    <w:rsid w:val="00FD2220"/>
    <w:rsid w:val="00FD575D"/>
    <w:rsid w:val="00FE2139"/>
    <w:rsid w:val="00FE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E4427C"/>
  <w14:defaultImageDpi w14:val="0"/>
  <w15:docId w15:val="{FFE4A0D1-51A2-4A47-8BA5-059EFCE2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cs="Times New Roman"/>
      <w:b/>
      <w:bCs/>
      <w:kern w:val="44"/>
      <w:sz w:val="44"/>
      <w:szCs w:val="44"/>
    </w:rPr>
  </w:style>
  <w:style w:type="character" w:customStyle="1" w:styleId="20">
    <w:name w:val="标题 2 字符"/>
    <w:basedOn w:val="a0"/>
    <w:link w:val="2"/>
    <w:uiPriority w:val="9"/>
    <w:semiHidden/>
    <w:locked/>
    <w:rPr>
      <w:rFonts w:asciiTheme="majorHAnsi" w:eastAsiaTheme="majorEastAsia" w:hAnsiTheme="majorHAnsi" w:cs="Times New Roman"/>
      <w:b/>
      <w:bCs/>
      <w:sz w:val="32"/>
      <w:szCs w:val="32"/>
    </w:rPr>
  </w:style>
  <w:style w:type="character" w:customStyle="1" w:styleId="30">
    <w:name w:val="标题 3 字符"/>
    <w:basedOn w:val="a0"/>
    <w:link w:val="3"/>
    <w:uiPriority w:val="9"/>
    <w:semiHidden/>
    <w:locked/>
    <w:rPr>
      <w:rFonts w:cs="Times New Roman"/>
      <w:b/>
      <w:bCs/>
      <w:sz w:val="32"/>
      <w:szCs w:val="32"/>
    </w:rPr>
  </w:style>
  <w:style w:type="paragraph" w:styleId="a3">
    <w:name w:val="header"/>
    <w:basedOn w:val="a"/>
    <w:link w:val="a4"/>
    <w:uiPriority w:val="99"/>
    <w:unhideWhenUsed/>
    <w:rsid w:val="00FB36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FB36D5"/>
    <w:rPr>
      <w:rFonts w:ascii="Arial" w:hAnsi="Arial" w:cs="Arial"/>
      <w:color w:val="000000"/>
      <w:kern w:val="0"/>
      <w:sz w:val="18"/>
      <w:szCs w:val="18"/>
    </w:rPr>
  </w:style>
  <w:style w:type="paragraph" w:styleId="a5">
    <w:name w:val="footer"/>
    <w:basedOn w:val="a"/>
    <w:link w:val="a6"/>
    <w:uiPriority w:val="99"/>
    <w:unhideWhenUsed/>
    <w:rsid w:val="00FB36D5"/>
    <w:pPr>
      <w:tabs>
        <w:tab w:val="center" w:pos="4153"/>
        <w:tab w:val="right" w:pos="8306"/>
      </w:tabs>
      <w:snapToGrid w:val="0"/>
    </w:pPr>
    <w:rPr>
      <w:sz w:val="18"/>
      <w:szCs w:val="18"/>
    </w:rPr>
  </w:style>
  <w:style w:type="character" w:customStyle="1" w:styleId="a6">
    <w:name w:val="页脚 字符"/>
    <w:basedOn w:val="a0"/>
    <w:link w:val="a5"/>
    <w:uiPriority w:val="99"/>
    <w:locked/>
    <w:rsid w:val="00FB36D5"/>
    <w:rPr>
      <w:rFonts w:ascii="Arial" w:hAnsi="Arial" w:cs="Arial"/>
      <w:color w:val="000000"/>
      <w:kern w:val="0"/>
      <w:sz w:val="18"/>
      <w:szCs w:val="18"/>
    </w:rPr>
  </w:style>
  <w:style w:type="table" w:styleId="a7">
    <w:name w:val="Table Grid"/>
    <w:basedOn w:val="a1"/>
    <w:uiPriority w:val="39"/>
    <w:rsid w:val="006E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81242">
      <w:marLeft w:val="0"/>
      <w:marRight w:val="0"/>
      <w:marTop w:val="0"/>
      <w:marBottom w:val="0"/>
      <w:divBdr>
        <w:top w:val="none" w:sz="0" w:space="0" w:color="auto"/>
        <w:left w:val="none" w:sz="0" w:space="0" w:color="auto"/>
        <w:bottom w:val="none" w:sz="0" w:space="0" w:color="auto"/>
        <w:right w:val="none" w:sz="0" w:space="0" w:color="auto"/>
      </w:divBdr>
    </w:div>
    <w:div w:id="2064481243">
      <w:marLeft w:val="0"/>
      <w:marRight w:val="0"/>
      <w:marTop w:val="0"/>
      <w:marBottom w:val="0"/>
      <w:divBdr>
        <w:top w:val="none" w:sz="0" w:space="0" w:color="auto"/>
        <w:left w:val="none" w:sz="0" w:space="0" w:color="auto"/>
        <w:bottom w:val="none" w:sz="0" w:space="0" w:color="auto"/>
        <w:right w:val="none" w:sz="0" w:space="0" w:color="auto"/>
      </w:divBdr>
    </w:div>
    <w:div w:id="2064481244">
      <w:marLeft w:val="0"/>
      <w:marRight w:val="0"/>
      <w:marTop w:val="0"/>
      <w:marBottom w:val="0"/>
      <w:divBdr>
        <w:top w:val="none" w:sz="0" w:space="0" w:color="auto"/>
        <w:left w:val="none" w:sz="0" w:space="0" w:color="auto"/>
        <w:bottom w:val="none" w:sz="0" w:space="0" w:color="auto"/>
        <w:right w:val="none" w:sz="0" w:space="0" w:color="auto"/>
      </w:divBdr>
    </w:div>
    <w:div w:id="2064481245">
      <w:marLeft w:val="0"/>
      <w:marRight w:val="0"/>
      <w:marTop w:val="0"/>
      <w:marBottom w:val="0"/>
      <w:divBdr>
        <w:top w:val="none" w:sz="0" w:space="0" w:color="auto"/>
        <w:left w:val="none" w:sz="0" w:space="0" w:color="auto"/>
        <w:bottom w:val="none" w:sz="0" w:space="0" w:color="auto"/>
        <w:right w:val="none" w:sz="0" w:space="0" w:color="auto"/>
      </w:divBdr>
    </w:div>
    <w:div w:id="2064481246">
      <w:marLeft w:val="0"/>
      <w:marRight w:val="0"/>
      <w:marTop w:val="0"/>
      <w:marBottom w:val="0"/>
      <w:divBdr>
        <w:top w:val="none" w:sz="0" w:space="0" w:color="auto"/>
        <w:left w:val="none" w:sz="0" w:space="0" w:color="auto"/>
        <w:bottom w:val="none" w:sz="0" w:space="0" w:color="auto"/>
        <w:right w:val="none" w:sz="0" w:space="0" w:color="auto"/>
      </w:divBdr>
    </w:div>
    <w:div w:id="2064481247">
      <w:marLeft w:val="0"/>
      <w:marRight w:val="0"/>
      <w:marTop w:val="0"/>
      <w:marBottom w:val="0"/>
      <w:divBdr>
        <w:top w:val="none" w:sz="0" w:space="0" w:color="auto"/>
        <w:left w:val="none" w:sz="0" w:space="0" w:color="auto"/>
        <w:bottom w:val="none" w:sz="0" w:space="0" w:color="auto"/>
        <w:right w:val="none" w:sz="0" w:space="0" w:color="auto"/>
      </w:divBdr>
    </w:div>
    <w:div w:id="2064481248">
      <w:marLeft w:val="0"/>
      <w:marRight w:val="0"/>
      <w:marTop w:val="0"/>
      <w:marBottom w:val="0"/>
      <w:divBdr>
        <w:top w:val="none" w:sz="0" w:space="0" w:color="auto"/>
        <w:left w:val="none" w:sz="0" w:space="0" w:color="auto"/>
        <w:bottom w:val="none" w:sz="0" w:space="0" w:color="auto"/>
        <w:right w:val="none" w:sz="0" w:space="0" w:color="auto"/>
      </w:divBdr>
    </w:div>
    <w:div w:id="2064481249">
      <w:marLeft w:val="0"/>
      <w:marRight w:val="0"/>
      <w:marTop w:val="0"/>
      <w:marBottom w:val="0"/>
      <w:divBdr>
        <w:top w:val="none" w:sz="0" w:space="0" w:color="auto"/>
        <w:left w:val="none" w:sz="0" w:space="0" w:color="auto"/>
        <w:bottom w:val="none" w:sz="0" w:space="0" w:color="auto"/>
        <w:right w:val="none" w:sz="0" w:space="0" w:color="auto"/>
      </w:divBdr>
    </w:div>
    <w:div w:id="2064481250">
      <w:marLeft w:val="0"/>
      <w:marRight w:val="0"/>
      <w:marTop w:val="0"/>
      <w:marBottom w:val="0"/>
      <w:divBdr>
        <w:top w:val="none" w:sz="0" w:space="0" w:color="auto"/>
        <w:left w:val="none" w:sz="0" w:space="0" w:color="auto"/>
        <w:bottom w:val="none" w:sz="0" w:space="0" w:color="auto"/>
        <w:right w:val="none" w:sz="0" w:space="0" w:color="auto"/>
      </w:divBdr>
    </w:div>
    <w:div w:id="2064481251">
      <w:marLeft w:val="0"/>
      <w:marRight w:val="0"/>
      <w:marTop w:val="0"/>
      <w:marBottom w:val="0"/>
      <w:divBdr>
        <w:top w:val="none" w:sz="0" w:space="0" w:color="auto"/>
        <w:left w:val="none" w:sz="0" w:space="0" w:color="auto"/>
        <w:bottom w:val="none" w:sz="0" w:space="0" w:color="auto"/>
        <w:right w:val="none" w:sz="0" w:space="0" w:color="auto"/>
      </w:divBdr>
    </w:div>
    <w:div w:id="2064481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5424</Words>
  <Characters>3614</Characters>
  <Application>Microsoft Office Word</Application>
  <DocSecurity>0</DocSecurity>
  <Lines>30</Lines>
  <Paragraphs>18</Paragraphs>
  <ScaleCrop>false</ScaleCrop>
  <Company>Microsoft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区编办管理员</dc:creator>
  <cp:keywords/>
  <dc:description/>
  <cp:lastModifiedBy>唐莉</cp:lastModifiedBy>
  <cp:revision>23</cp:revision>
  <dcterms:created xsi:type="dcterms:W3CDTF">2023-09-18T08:01:00Z</dcterms:created>
  <dcterms:modified xsi:type="dcterms:W3CDTF">2023-09-22T06:29:00Z</dcterms:modified>
</cp:coreProperties>
</file>